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91" w:rsidRDefault="00602991" w:rsidP="00602991">
      <w:pPr>
        <w:adjustRightInd w:val="0"/>
        <w:snapToGrid w:val="0"/>
        <w:spacing w:beforeLines="50" w:before="156" w:line="440" w:lineRule="exact"/>
        <w:rPr>
          <w:rFonts w:ascii="宋体" w:hAnsi="宋体"/>
          <w:sz w:val="24"/>
          <w:szCs w:val="24"/>
        </w:rPr>
      </w:pPr>
      <w:r>
        <w:rPr>
          <w:rFonts w:ascii="宋体" w:hAnsi="宋体" w:hint="eastAsia"/>
          <w:sz w:val="24"/>
          <w:szCs w:val="24"/>
        </w:rPr>
        <w:t>附件1：资格审查条件</w:t>
      </w:r>
    </w:p>
    <w:p w:rsidR="00602991" w:rsidRDefault="00602991" w:rsidP="00602991">
      <w:pPr>
        <w:rPr>
          <w:rFonts w:ascii="宋体" w:hAnsi="宋体" w:hint="eastAsia"/>
        </w:rPr>
      </w:pPr>
      <w:r>
        <w:rPr>
          <w:rFonts w:ascii="宋体" w:hAnsi="宋体" w:hint="eastAsia"/>
        </w:rPr>
        <w:t xml:space="preserve"> </w:t>
      </w:r>
    </w:p>
    <w:p w:rsidR="00602991" w:rsidRDefault="00602991" w:rsidP="00602991">
      <w:pPr>
        <w:jc w:val="center"/>
        <w:rPr>
          <w:rFonts w:ascii="宋体" w:hAnsi="宋体" w:hint="eastAsia"/>
        </w:rPr>
      </w:pPr>
      <w:r>
        <w:rPr>
          <w:rFonts w:ascii="宋体" w:hAnsi="宋体" w:hint="eastAsia"/>
          <w:b/>
          <w:sz w:val="24"/>
          <w:szCs w:val="24"/>
        </w:rPr>
        <w:t>附录1 资格审查条件(资质最低要求)</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22"/>
      </w:tblGrid>
      <w:tr w:rsidR="00602991" w:rsidTr="00602991">
        <w:trPr>
          <w:trHeight w:val="406"/>
          <w:jc w:val="center"/>
        </w:trPr>
        <w:tc>
          <w:tcPr>
            <w:tcW w:w="5000" w:type="pct"/>
            <w:tcBorders>
              <w:top w:val="single" w:sz="2" w:space="0" w:color="auto"/>
              <w:left w:val="single" w:sz="2" w:space="0" w:color="auto"/>
              <w:bottom w:val="single" w:sz="2" w:space="0" w:color="auto"/>
              <w:right w:val="single" w:sz="2" w:space="0" w:color="auto"/>
            </w:tcBorders>
            <w:vAlign w:val="center"/>
            <w:hideMark/>
          </w:tcPr>
          <w:p w:rsidR="00602991" w:rsidRDefault="00602991">
            <w:pPr>
              <w:spacing w:line="400" w:lineRule="exact"/>
              <w:jc w:val="center"/>
              <w:rPr>
                <w:rFonts w:ascii="宋体" w:hAnsi="宋体"/>
                <w:highlight w:val="yellow"/>
              </w:rPr>
            </w:pPr>
            <w:r>
              <w:rPr>
                <w:rFonts w:ascii="宋体" w:hAnsi="宋体" w:hint="eastAsia"/>
              </w:rPr>
              <w:t>资质要求</w:t>
            </w:r>
          </w:p>
        </w:tc>
      </w:tr>
      <w:tr w:rsidR="00602991" w:rsidTr="00602991">
        <w:trPr>
          <w:trHeight w:val="2403"/>
          <w:jc w:val="center"/>
        </w:trPr>
        <w:tc>
          <w:tcPr>
            <w:tcW w:w="5000" w:type="pct"/>
            <w:tcBorders>
              <w:top w:val="single" w:sz="2" w:space="0" w:color="auto"/>
              <w:left w:val="single" w:sz="2" w:space="0" w:color="auto"/>
              <w:bottom w:val="single" w:sz="2" w:space="0" w:color="auto"/>
              <w:right w:val="single" w:sz="2" w:space="0" w:color="auto"/>
            </w:tcBorders>
            <w:vAlign w:val="center"/>
            <w:hideMark/>
          </w:tcPr>
          <w:p w:rsidR="00602991" w:rsidRDefault="00602991">
            <w:pPr>
              <w:spacing w:line="400" w:lineRule="exact"/>
              <w:jc w:val="left"/>
              <w:rPr>
                <w:rFonts w:ascii="宋体" w:hAnsi="宋体"/>
              </w:rPr>
            </w:pPr>
            <w:r>
              <w:rPr>
                <w:rFonts w:ascii="宋体" w:hAnsi="宋体" w:hint="eastAsia"/>
              </w:rPr>
              <w:t>勘察设计资质要求：</w:t>
            </w:r>
          </w:p>
          <w:p w:rsidR="00602991" w:rsidRDefault="00602991">
            <w:pPr>
              <w:spacing w:line="400" w:lineRule="exact"/>
              <w:jc w:val="left"/>
              <w:rPr>
                <w:rFonts w:ascii="宋体" w:hAnsi="宋体" w:hint="eastAsia"/>
              </w:rPr>
            </w:pPr>
            <w:r>
              <w:rPr>
                <w:rFonts w:ascii="宋体" w:hAnsi="宋体" w:hint="eastAsia"/>
              </w:rPr>
              <w:t>（1）具有独立企业法人资格，持有有效的企业营业执照；</w:t>
            </w:r>
          </w:p>
          <w:p w:rsidR="00602991" w:rsidRDefault="00602991">
            <w:pPr>
              <w:spacing w:line="400" w:lineRule="exact"/>
              <w:jc w:val="left"/>
              <w:rPr>
                <w:rFonts w:ascii="宋体" w:hAnsi="宋体" w:hint="eastAsia"/>
              </w:rPr>
            </w:pPr>
            <w:r>
              <w:rPr>
                <w:rFonts w:ascii="宋体" w:hAnsi="宋体" w:hint="eastAsia"/>
              </w:rPr>
              <w:t>（2）具备住房和城乡建设行政主管部门颁发的工程勘察综合类甲级资质；</w:t>
            </w:r>
          </w:p>
          <w:p w:rsidR="00602991" w:rsidRDefault="00602991">
            <w:pPr>
              <w:spacing w:line="400" w:lineRule="exact"/>
              <w:jc w:val="left"/>
              <w:rPr>
                <w:rFonts w:ascii="宋体" w:hAnsi="宋体" w:hint="eastAsia"/>
              </w:rPr>
            </w:pPr>
            <w:r>
              <w:rPr>
                <w:rFonts w:ascii="宋体" w:hAnsi="宋体" w:hint="eastAsia"/>
              </w:rPr>
              <w:t>（3）具备住房和城乡建设行政主管部门颁发的工程设计综合甲级资质或铁路行业乙级及以上设计资质。</w:t>
            </w:r>
          </w:p>
          <w:p w:rsidR="00602991" w:rsidRDefault="00602991">
            <w:pPr>
              <w:spacing w:line="400" w:lineRule="exact"/>
              <w:jc w:val="left"/>
              <w:rPr>
                <w:rFonts w:ascii="宋体" w:hAnsi="宋体" w:hint="eastAsia"/>
              </w:rPr>
            </w:pPr>
            <w:r>
              <w:rPr>
                <w:rFonts w:ascii="宋体" w:hAnsi="宋体" w:hint="eastAsia"/>
              </w:rPr>
              <w:t>施工资质要求：</w:t>
            </w:r>
          </w:p>
          <w:p w:rsidR="00602991" w:rsidRDefault="00602991">
            <w:pPr>
              <w:spacing w:line="400" w:lineRule="exact"/>
              <w:jc w:val="left"/>
              <w:rPr>
                <w:rFonts w:ascii="宋体" w:hAnsi="宋体" w:hint="eastAsia"/>
              </w:rPr>
            </w:pPr>
            <w:r>
              <w:rPr>
                <w:rFonts w:ascii="宋体" w:hAnsi="宋体" w:hint="eastAsia"/>
              </w:rPr>
              <w:t>（1）具有独立企业法人资格，持有有效的企业营业执照；</w:t>
            </w:r>
          </w:p>
          <w:p w:rsidR="00602991" w:rsidRDefault="00602991">
            <w:pPr>
              <w:spacing w:line="400" w:lineRule="exact"/>
              <w:jc w:val="left"/>
              <w:rPr>
                <w:rFonts w:ascii="宋体" w:hAnsi="宋体" w:hint="eastAsia"/>
              </w:rPr>
            </w:pPr>
            <w:r>
              <w:rPr>
                <w:rFonts w:ascii="宋体" w:hAnsi="宋体" w:hint="eastAsia"/>
              </w:rPr>
              <w:t>（2）铁路工程施工资质：具备住房和城乡建设行政主管部门核发的铁路工程施工总承包三级及以上资质或具备房屋建筑、公路、市政公用、港口与航道、水利水电等专业任意1项施工总承包特级资质和其中2项施工总承包一级资质；</w:t>
            </w:r>
          </w:p>
          <w:p w:rsidR="00602991" w:rsidRDefault="00602991">
            <w:pPr>
              <w:spacing w:line="400" w:lineRule="exact"/>
              <w:jc w:val="left"/>
              <w:rPr>
                <w:rFonts w:ascii="宋体" w:hAnsi="宋体" w:hint="eastAsia"/>
              </w:rPr>
            </w:pPr>
            <w:r>
              <w:rPr>
                <w:rFonts w:ascii="宋体" w:hAnsi="宋体" w:hint="eastAsia"/>
              </w:rPr>
              <w:t>（3）具有住房和城乡建设行政主管部门颁发的有效的安全生产许可证。</w:t>
            </w:r>
          </w:p>
          <w:p w:rsidR="00602991" w:rsidRDefault="00602991">
            <w:pPr>
              <w:spacing w:line="400" w:lineRule="exact"/>
              <w:jc w:val="left"/>
              <w:rPr>
                <w:highlight w:val="yellow"/>
              </w:rPr>
            </w:pPr>
            <w:r>
              <w:rPr>
                <w:rFonts w:ascii="宋体" w:hAnsi="宋体" w:hint="eastAsia"/>
              </w:rPr>
              <w:t>以联合体形式投标的，联合体所有成员总数量不得超过2家，联合体牵头人应当由负责铁路工程施工的单位担任。</w:t>
            </w:r>
          </w:p>
        </w:tc>
      </w:tr>
    </w:tbl>
    <w:p w:rsidR="00602991" w:rsidRDefault="00602991" w:rsidP="00602991">
      <w:pPr>
        <w:rPr>
          <w:rFonts w:ascii="宋体" w:hAnsi="宋体" w:hint="eastAsia"/>
        </w:rPr>
      </w:pPr>
      <w:r>
        <w:rPr>
          <w:rFonts w:ascii="宋体" w:hAnsi="宋体" w:hint="eastAsia"/>
        </w:rPr>
        <w:t xml:space="preserve"> </w:t>
      </w:r>
    </w:p>
    <w:p w:rsidR="00602991" w:rsidRDefault="00602991" w:rsidP="00602991">
      <w:pPr>
        <w:rPr>
          <w:rFonts w:hint="eastAsia"/>
        </w:rPr>
      </w:pPr>
      <w:r>
        <w:t xml:space="preserve"> </w:t>
      </w:r>
    </w:p>
    <w:p w:rsidR="00602991" w:rsidRDefault="00602991" w:rsidP="00602991">
      <w:pPr>
        <w:jc w:val="center"/>
        <w:rPr>
          <w:rFonts w:ascii="宋体" w:hAnsi="宋体"/>
        </w:rPr>
      </w:pPr>
      <w:r>
        <w:rPr>
          <w:rFonts w:ascii="宋体" w:hAnsi="宋体" w:hint="eastAsia"/>
          <w:b/>
          <w:sz w:val="24"/>
          <w:szCs w:val="24"/>
        </w:rPr>
        <w:t>附录2 资格审查条件(财务最低要求)</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77"/>
      </w:tblGrid>
      <w:tr w:rsidR="00602991" w:rsidTr="00602991">
        <w:trPr>
          <w:trHeight w:val="516"/>
          <w:jc w:val="center"/>
        </w:trPr>
        <w:tc>
          <w:tcPr>
            <w:tcW w:w="9577" w:type="dxa"/>
            <w:tcBorders>
              <w:top w:val="single" w:sz="2" w:space="0" w:color="auto"/>
              <w:left w:val="single" w:sz="2" w:space="0" w:color="auto"/>
              <w:bottom w:val="single" w:sz="2" w:space="0" w:color="auto"/>
              <w:right w:val="single" w:sz="2" w:space="0" w:color="auto"/>
            </w:tcBorders>
            <w:vAlign w:val="center"/>
            <w:hideMark/>
          </w:tcPr>
          <w:p w:rsidR="00602991" w:rsidRDefault="00602991">
            <w:pPr>
              <w:jc w:val="center"/>
              <w:rPr>
                <w:rFonts w:ascii="宋体" w:hAnsi="宋体"/>
              </w:rPr>
            </w:pPr>
            <w:r>
              <w:rPr>
                <w:rFonts w:ascii="宋体" w:hAnsi="宋体" w:hint="eastAsia"/>
              </w:rPr>
              <w:t>财务要求</w:t>
            </w:r>
          </w:p>
        </w:tc>
      </w:tr>
      <w:tr w:rsidR="00602991" w:rsidTr="00602991">
        <w:trPr>
          <w:trHeight w:val="957"/>
          <w:jc w:val="center"/>
        </w:trPr>
        <w:tc>
          <w:tcPr>
            <w:tcW w:w="9577" w:type="dxa"/>
            <w:tcBorders>
              <w:top w:val="single" w:sz="2" w:space="0" w:color="auto"/>
              <w:left w:val="single" w:sz="2" w:space="0" w:color="auto"/>
              <w:bottom w:val="single" w:sz="2" w:space="0" w:color="auto"/>
              <w:right w:val="single" w:sz="2" w:space="0" w:color="auto"/>
            </w:tcBorders>
            <w:vAlign w:val="center"/>
            <w:hideMark/>
          </w:tcPr>
          <w:p w:rsidR="00602991" w:rsidRDefault="00602991">
            <w:pPr>
              <w:spacing w:line="400" w:lineRule="exact"/>
              <w:jc w:val="left"/>
              <w:rPr>
                <w:rFonts w:ascii="宋体" w:hAnsi="宋体"/>
              </w:rPr>
            </w:pPr>
            <w:r>
              <w:rPr>
                <w:rFonts w:ascii="宋体" w:hAnsi="宋体" w:hint="eastAsia"/>
              </w:rPr>
              <w:t>承诺为本合同所提供的营运资金(以经会计师事务所或审计机构审计的最新财务报表(2021年度或2022年度)中：营运资金＝流动资产－流动负债，以年末数计算)以及为本项目而专门开具的银行信贷证明总和不得少于5000万元。</w:t>
            </w:r>
          </w:p>
          <w:p w:rsidR="00602991" w:rsidRDefault="00602991">
            <w:pPr>
              <w:spacing w:line="400" w:lineRule="exact"/>
              <w:jc w:val="left"/>
              <w:rPr>
                <w:rFonts w:ascii="宋体" w:hAnsi="宋体"/>
              </w:rPr>
            </w:pPr>
            <w:r>
              <w:rPr>
                <w:rFonts w:ascii="宋体" w:hAnsi="宋体" w:hint="eastAsia"/>
              </w:rPr>
              <w:t>以联合体形式投标的，联合体牵头人应满足以上规定的资格条件。</w:t>
            </w:r>
          </w:p>
        </w:tc>
      </w:tr>
    </w:tbl>
    <w:p w:rsidR="00602991" w:rsidRDefault="00602991" w:rsidP="00602991">
      <w:pPr>
        <w:jc w:val="center"/>
        <w:rPr>
          <w:rFonts w:ascii="宋体" w:hAnsi="宋体" w:hint="eastAsia"/>
          <w:b/>
          <w:sz w:val="24"/>
          <w:szCs w:val="24"/>
        </w:rPr>
      </w:pPr>
      <w:r>
        <w:rPr>
          <w:rFonts w:ascii="宋体" w:hAnsi="宋体" w:hint="eastAsia"/>
          <w:b/>
          <w:sz w:val="24"/>
          <w:szCs w:val="24"/>
        </w:rPr>
        <w:t xml:space="preserve"> </w:t>
      </w:r>
    </w:p>
    <w:p w:rsidR="00602991" w:rsidRDefault="00602991" w:rsidP="00602991">
      <w:pPr>
        <w:jc w:val="center"/>
        <w:rPr>
          <w:rFonts w:ascii="宋体" w:hAnsi="宋体" w:hint="eastAsia"/>
          <w:b/>
          <w:sz w:val="24"/>
          <w:szCs w:val="24"/>
        </w:rPr>
      </w:pPr>
      <w:r>
        <w:rPr>
          <w:rFonts w:ascii="宋体" w:hAnsi="宋体" w:hint="eastAsia"/>
          <w:b/>
          <w:sz w:val="24"/>
          <w:szCs w:val="24"/>
        </w:rPr>
        <w:t>附录3 资格审查条件(业绩最低要求)</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07"/>
      </w:tblGrid>
      <w:tr w:rsidR="00602991" w:rsidTr="00602991">
        <w:trPr>
          <w:trHeight w:val="516"/>
          <w:jc w:val="center"/>
        </w:trPr>
        <w:tc>
          <w:tcPr>
            <w:tcW w:w="9507" w:type="dxa"/>
            <w:tcBorders>
              <w:top w:val="single" w:sz="2" w:space="0" w:color="auto"/>
              <w:left w:val="single" w:sz="2" w:space="0" w:color="auto"/>
              <w:bottom w:val="single" w:sz="2" w:space="0" w:color="auto"/>
              <w:right w:val="single" w:sz="2" w:space="0" w:color="auto"/>
            </w:tcBorders>
            <w:vAlign w:val="center"/>
            <w:hideMark/>
          </w:tcPr>
          <w:p w:rsidR="00602991" w:rsidRDefault="00602991">
            <w:pPr>
              <w:jc w:val="center"/>
              <w:rPr>
                <w:rFonts w:ascii="宋体" w:hAnsi="宋体"/>
              </w:rPr>
            </w:pPr>
            <w:r>
              <w:rPr>
                <w:rFonts w:ascii="宋体" w:hAnsi="宋体" w:hint="eastAsia"/>
              </w:rPr>
              <w:t>业绩要求</w:t>
            </w:r>
          </w:p>
        </w:tc>
      </w:tr>
      <w:tr w:rsidR="00602991" w:rsidTr="00602991">
        <w:trPr>
          <w:trHeight w:val="562"/>
          <w:jc w:val="center"/>
        </w:trPr>
        <w:tc>
          <w:tcPr>
            <w:tcW w:w="9507" w:type="dxa"/>
            <w:tcBorders>
              <w:top w:val="single" w:sz="2" w:space="0" w:color="auto"/>
              <w:left w:val="single" w:sz="2" w:space="0" w:color="auto"/>
              <w:bottom w:val="single" w:sz="2" w:space="0" w:color="auto"/>
              <w:right w:val="single" w:sz="2" w:space="0" w:color="auto"/>
            </w:tcBorders>
            <w:vAlign w:val="center"/>
            <w:hideMark/>
          </w:tcPr>
          <w:p w:rsidR="00602991" w:rsidRDefault="00602991">
            <w:pPr>
              <w:adjustRightInd w:val="0"/>
              <w:snapToGrid w:val="0"/>
              <w:spacing w:line="360" w:lineRule="auto"/>
              <w:ind w:firstLineChars="200" w:firstLine="420"/>
              <w:jc w:val="left"/>
              <w:rPr>
                <w:rFonts w:ascii="宋体" w:hAnsi="宋体"/>
              </w:rPr>
            </w:pPr>
            <w:r>
              <w:rPr>
                <w:rFonts w:ascii="宋体" w:hAnsi="宋体" w:hint="eastAsia"/>
              </w:rPr>
              <w:t>设计业绩：近5年(2018年5月1日至今，以合同签订日期为准)，至少承担过1个合同额不少于200万元的铁路工程设计业绩。</w:t>
            </w:r>
          </w:p>
          <w:p w:rsidR="00602991" w:rsidRDefault="00602991">
            <w:pPr>
              <w:adjustRightInd w:val="0"/>
              <w:snapToGrid w:val="0"/>
              <w:spacing w:line="360" w:lineRule="auto"/>
              <w:ind w:firstLineChars="200" w:firstLine="420"/>
              <w:jc w:val="left"/>
              <w:rPr>
                <w:rFonts w:ascii="宋体" w:hAnsi="宋体" w:hint="eastAsia"/>
              </w:rPr>
            </w:pPr>
            <w:r>
              <w:rPr>
                <w:rFonts w:ascii="宋体" w:hAnsi="宋体" w:hint="eastAsia"/>
              </w:rPr>
              <w:t>施工业绩：近5年(2018年5月1日至今，以合同签订日期为准），至少承担过1个合同额不少于10000万元的铁路工程施工业绩。</w:t>
            </w:r>
          </w:p>
          <w:p w:rsidR="00602991" w:rsidRDefault="00602991">
            <w:pPr>
              <w:spacing w:line="400" w:lineRule="exact"/>
              <w:jc w:val="left"/>
              <w:rPr>
                <w:rFonts w:ascii="宋体" w:hAnsi="宋体"/>
              </w:rPr>
            </w:pPr>
            <w:r>
              <w:rPr>
                <w:rFonts w:ascii="宋体" w:hAnsi="宋体" w:hint="eastAsia"/>
              </w:rPr>
              <w:t>以联合体形式投标的，联合体成员应根据分工提供本项规定的相关业绩及证明材料。</w:t>
            </w:r>
          </w:p>
        </w:tc>
      </w:tr>
    </w:tbl>
    <w:p w:rsidR="00602991" w:rsidRDefault="00602991" w:rsidP="00602991">
      <w:pPr>
        <w:jc w:val="center"/>
        <w:rPr>
          <w:rFonts w:ascii="宋体" w:hAnsi="宋体" w:hint="eastAsia"/>
          <w:b/>
          <w:sz w:val="24"/>
          <w:szCs w:val="24"/>
        </w:rPr>
      </w:pPr>
      <w:r>
        <w:rPr>
          <w:rFonts w:ascii="宋体" w:hAnsi="宋体" w:hint="eastAsia"/>
          <w:b/>
          <w:sz w:val="24"/>
          <w:szCs w:val="24"/>
        </w:rPr>
        <w:t xml:space="preserve"> </w:t>
      </w:r>
    </w:p>
    <w:p w:rsidR="00602991" w:rsidRDefault="00602991" w:rsidP="00602991">
      <w:pPr>
        <w:jc w:val="center"/>
        <w:rPr>
          <w:rFonts w:ascii="宋体" w:hAnsi="宋体" w:hint="eastAsia"/>
          <w:b/>
          <w:sz w:val="24"/>
          <w:szCs w:val="24"/>
        </w:rPr>
      </w:pPr>
      <w:r>
        <w:rPr>
          <w:rFonts w:ascii="宋体" w:hAnsi="宋体" w:hint="eastAsia"/>
          <w:b/>
          <w:sz w:val="24"/>
          <w:szCs w:val="24"/>
        </w:rPr>
        <w:t>附录4 资格审查条件(信誉最低要求)</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629"/>
      </w:tblGrid>
      <w:tr w:rsidR="00602991" w:rsidTr="00602991">
        <w:trPr>
          <w:trHeight w:val="516"/>
          <w:jc w:val="center"/>
        </w:trPr>
        <w:tc>
          <w:tcPr>
            <w:tcW w:w="9629" w:type="dxa"/>
            <w:tcBorders>
              <w:top w:val="single" w:sz="2" w:space="0" w:color="auto"/>
              <w:left w:val="single" w:sz="2" w:space="0" w:color="auto"/>
              <w:bottom w:val="single" w:sz="2" w:space="0" w:color="auto"/>
              <w:right w:val="single" w:sz="2" w:space="0" w:color="auto"/>
            </w:tcBorders>
            <w:vAlign w:val="center"/>
            <w:hideMark/>
          </w:tcPr>
          <w:p w:rsidR="00602991" w:rsidRDefault="00602991">
            <w:pPr>
              <w:jc w:val="center"/>
              <w:rPr>
                <w:rFonts w:ascii="宋体" w:hAnsi="宋体"/>
              </w:rPr>
            </w:pPr>
            <w:r>
              <w:rPr>
                <w:rFonts w:ascii="宋体" w:hAnsi="宋体" w:hint="eastAsia"/>
              </w:rPr>
              <w:lastRenderedPageBreak/>
              <w:t>信誉要求</w:t>
            </w:r>
          </w:p>
        </w:tc>
      </w:tr>
      <w:tr w:rsidR="00602991" w:rsidTr="00602991">
        <w:trPr>
          <w:trHeight w:val="1246"/>
          <w:jc w:val="center"/>
        </w:trPr>
        <w:tc>
          <w:tcPr>
            <w:tcW w:w="9629" w:type="dxa"/>
            <w:tcBorders>
              <w:top w:val="single" w:sz="2" w:space="0" w:color="auto"/>
              <w:left w:val="single" w:sz="2" w:space="0" w:color="auto"/>
              <w:bottom w:val="single" w:sz="2" w:space="0" w:color="auto"/>
              <w:right w:val="single" w:sz="2" w:space="0" w:color="auto"/>
            </w:tcBorders>
            <w:vAlign w:val="center"/>
            <w:hideMark/>
          </w:tcPr>
          <w:p w:rsidR="00602991" w:rsidRDefault="00602991">
            <w:pPr>
              <w:spacing w:line="400" w:lineRule="exact"/>
              <w:jc w:val="left"/>
              <w:rPr>
                <w:rFonts w:ascii="宋体" w:hAnsi="宋体"/>
              </w:rPr>
            </w:pPr>
            <w:r>
              <w:rPr>
                <w:rFonts w:ascii="宋体" w:hAnsi="宋体" w:hint="eastAsia"/>
              </w:rPr>
              <w:t>投标人在近1年（2022年5月1日至今）中不曾在铁路工程合同中违约而被驱逐或因投标人自身的原因而使铁路工程合同被解除。</w:t>
            </w:r>
          </w:p>
          <w:p w:rsidR="00602991" w:rsidRDefault="00602991">
            <w:pPr>
              <w:pStyle w:val="a4"/>
              <w:spacing w:after="0" w:line="400" w:lineRule="exact"/>
              <w:rPr>
                <w:rFonts w:ascii="宋体" w:hAnsi="宋体"/>
              </w:rPr>
            </w:pPr>
            <w:r>
              <w:rPr>
                <w:rFonts w:ascii="宋体" w:hAnsi="宋体" w:hint="eastAsia"/>
              </w:rPr>
              <w:t>以联合体形式投标的，联合体各方均满足以上资格条件。</w:t>
            </w:r>
          </w:p>
        </w:tc>
      </w:tr>
    </w:tbl>
    <w:p w:rsidR="00602991" w:rsidRDefault="00602991" w:rsidP="00602991">
      <w:pPr>
        <w:widowControl/>
        <w:jc w:val="center"/>
        <w:rPr>
          <w:rFonts w:ascii="宋体" w:hAnsi="宋体" w:hint="eastAsia"/>
          <w:b/>
          <w:sz w:val="24"/>
          <w:szCs w:val="24"/>
        </w:rPr>
      </w:pPr>
      <w:r>
        <w:rPr>
          <w:rFonts w:ascii="宋体" w:hAnsi="宋体" w:hint="eastAsia"/>
          <w:b/>
          <w:sz w:val="24"/>
          <w:szCs w:val="24"/>
        </w:rPr>
        <w:t xml:space="preserve"> </w:t>
      </w:r>
    </w:p>
    <w:p w:rsidR="00602991" w:rsidRDefault="00602991" w:rsidP="00602991">
      <w:pPr>
        <w:widowControl/>
        <w:jc w:val="center"/>
        <w:rPr>
          <w:rFonts w:ascii="宋体" w:hAnsi="宋体" w:hint="eastAsia"/>
          <w:b/>
          <w:sz w:val="24"/>
          <w:szCs w:val="24"/>
        </w:rPr>
      </w:pPr>
      <w:r>
        <w:rPr>
          <w:rFonts w:ascii="宋体" w:hAnsi="宋体" w:hint="eastAsia"/>
          <w:b/>
          <w:sz w:val="24"/>
          <w:szCs w:val="24"/>
        </w:rPr>
        <w:t xml:space="preserve"> </w:t>
      </w:r>
    </w:p>
    <w:p w:rsidR="00602991" w:rsidRDefault="00602991" w:rsidP="00602991">
      <w:pPr>
        <w:widowControl/>
        <w:jc w:val="center"/>
        <w:rPr>
          <w:rFonts w:ascii="宋体" w:hAnsi="宋体" w:hint="eastAsia"/>
          <w:b/>
          <w:sz w:val="24"/>
          <w:szCs w:val="24"/>
        </w:rPr>
      </w:pPr>
      <w:r>
        <w:rPr>
          <w:rFonts w:ascii="宋体" w:hAnsi="宋体" w:hint="eastAsia"/>
          <w:b/>
          <w:sz w:val="24"/>
          <w:szCs w:val="24"/>
        </w:rPr>
        <w:t xml:space="preserve"> </w:t>
      </w:r>
    </w:p>
    <w:p w:rsidR="00602991" w:rsidRDefault="00602991" w:rsidP="00602991">
      <w:pPr>
        <w:widowControl/>
        <w:jc w:val="center"/>
        <w:rPr>
          <w:rFonts w:ascii="宋体" w:hAnsi="宋体" w:hint="eastAsia"/>
          <w:b/>
          <w:sz w:val="24"/>
          <w:szCs w:val="24"/>
        </w:rPr>
      </w:pPr>
      <w:r>
        <w:rPr>
          <w:rFonts w:ascii="宋体" w:hAnsi="宋体" w:hint="eastAsia"/>
          <w:b/>
          <w:sz w:val="24"/>
          <w:szCs w:val="24"/>
        </w:rPr>
        <w:t>附录5 资格审查条件(项目经理、项目总工、设计负责人最低要求)</w:t>
      </w:r>
    </w:p>
    <w:tbl>
      <w:tblPr>
        <w:tblW w:w="50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538"/>
        <w:gridCol w:w="752"/>
        <w:gridCol w:w="4592"/>
        <w:gridCol w:w="1640"/>
      </w:tblGrid>
      <w:tr w:rsidR="00602991" w:rsidTr="00602991">
        <w:trPr>
          <w:trHeight w:val="786"/>
          <w:jc w:val="center"/>
        </w:trPr>
        <w:tc>
          <w:tcPr>
            <w:tcW w:w="903" w:type="pct"/>
            <w:tcBorders>
              <w:top w:val="single" w:sz="2" w:space="0" w:color="auto"/>
              <w:left w:val="single" w:sz="2" w:space="0" w:color="auto"/>
              <w:bottom w:val="single" w:sz="6" w:space="0" w:color="auto"/>
              <w:right w:val="single" w:sz="6" w:space="0" w:color="auto"/>
            </w:tcBorders>
            <w:vAlign w:val="center"/>
            <w:hideMark/>
          </w:tcPr>
          <w:p w:rsidR="00602991" w:rsidRDefault="00602991">
            <w:pPr>
              <w:adjustRightInd w:val="0"/>
              <w:snapToGrid w:val="0"/>
              <w:spacing w:line="400" w:lineRule="exact"/>
              <w:jc w:val="center"/>
              <w:rPr>
                <w:rFonts w:ascii="宋体" w:hAnsi="宋体"/>
                <w:b/>
              </w:rPr>
            </w:pPr>
            <w:r>
              <w:rPr>
                <w:rFonts w:ascii="宋体" w:hAnsi="宋体" w:hint="eastAsia"/>
                <w:b/>
              </w:rPr>
              <w:t>岗位</w:t>
            </w:r>
          </w:p>
        </w:tc>
        <w:tc>
          <w:tcPr>
            <w:tcW w:w="441" w:type="pct"/>
            <w:tcBorders>
              <w:top w:val="single" w:sz="2" w:space="0" w:color="auto"/>
              <w:left w:val="single" w:sz="6" w:space="0" w:color="auto"/>
              <w:bottom w:val="single" w:sz="6" w:space="0" w:color="auto"/>
              <w:right w:val="single" w:sz="6" w:space="0" w:color="auto"/>
            </w:tcBorders>
            <w:vAlign w:val="center"/>
            <w:hideMark/>
          </w:tcPr>
          <w:p w:rsidR="00602991" w:rsidRDefault="00602991">
            <w:pPr>
              <w:adjustRightInd w:val="0"/>
              <w:snapToGrid w:val="0"/>
              <w:spacing w:line="400" w:lineRule="exact"/>
              <w:jc w:val="center"/>
              <w:rPr>
                <w:rFonts w:ascii="宋体" w:hAnsi="宋体"/>
                <w:b/>
              </w:rPr>
            </w:pPr>
            <w:r>
              <w:rPr>
                <w:rFonts w:ascii="宋体" w:hAnsi="宋体" w:hint="eastAsia"/>
                <w:b/>
              </w:rPr>
              <w:t>数量</w:t>
            </w:r>
          </w:p>
        </w:tc>
        <w:tc>
          <w:tcPr>
            <w:tcW w:w="2694" w:type="pct"/>
            <w:tcBorders>
              <w:top w:val="single" w:sz="2" w:space="0" w:color="auto"/>
              <w:left w:val="single" w:sz="6" w:space="0" w:color="auto"/>
              <w:bottom w:val="single" w:sz="4" w:space="0" w:color="auto"/>
              <w:right w:val="single" w:sz="6" w:space="0" w:color="auto"/>
            </w:tcBorders>
            <w:vAlign w:val="center"/>
            <w:hideMark/>
          </w:tcPr>
          <w:p w:rsidR="00602991" w:rsidRDefault="00602991">
            <w:pPr>
              <w:adjustRightInd w:val="0"/>
              <w:snapToGrid w:val="0"/>
              <w:spacing w:line="400" w:lineRule="exact"/>
              <w:jc w:val="center"/>
              <w:rPr>
                <w:rFonts w:ascii="宋体" w:hAnsi="宋体"/>
                <w:b/>
              </w:rPr>
            </w:pPr>
            <w:r>
              <w:rPr>
                <w:rFonts w:ascii="宋体" w:hAnsi="宋体" w:hint="eastAsia"/>
                <w:b/>
              </w:rPr>
              <w:t>资格标准</w:t>
            </w:r>
          </w:p>
        </w:tc>
        <w:tc>
          <w:tcPr>
            <w:tcW w:w="962" w:type="pct"/>
            <w:tcBorders>
              <w:top w:val="single" w:sz="2" w:space="0" w:color="auto"/>
              <w:left w:val="single" w:sz="6" w:space="0" w:color="auto"/>
              <w:bottom w:val="single" w:sz="4" w:space="0" w:color="auto"/>
              <w:right w:val="single" w:sz="2" w:space="0" w:color="auto"/>
            </w:tcBorders>
            <w:vAlign w:val="center"/>
            <w:hideMark/>
          </w:tcPr>
          <w:p w:rsidR="00602991" w:rsidRDefault="00602991">
            <w:pPr>
              <w:adjustRightInd w:val="0"/>
              <w:snapToGrid w:val="0"/>
              <w:spacing w:line="400" w:lineRule="exact"/>
              <w:jc w:val="center"/>
              <w:rPr>
                <w:rFonts w:ascii="宋体" w:hAnsi="宋体"/>
                <w:b/>
              </w:rPr>
            </w:pPr>
            <w:r>
              <w:rPr>
                <w:rFonts w:ascii="宋体" w:hAnsi="宋体" w:hint="eastAsia"/>
                <w:b/>
              </w:rPr>
              <w:t>在岗要求</w:t>
            </w:r>
          </w:p>
        </w:tc>
      </w:tr>
      <w:tr w:rsidR="00602991" w:rsidTr="00602991">
        <w:trPr>
          <w:trHeight w:val="2422"/>
          <w:jc w:val="center"/>
        </w:trPr>
        <w:tc>
          <w:tcPr>
            <w:tcW w:w="903" w:type="pct"/>
            <w:tcBorders>
              <w:top w:val="single" w:sz="6" w:space="0" w:color="auto"/>
              <w:left w:val="single" w:sz="2" w:space="0" w:color="auto"/>
              <w:bottom w:val="single" w:sz="6" w:space="0" w:color="auto"/>
              <w:right w:val="single" w:sz="6" w:space="0" w:color="auto"/>
            </w:tcBorders>
            <w:vAlign w:val="center"/>
            <w:hideMark/>
          </w:tcPr>
          <w:p w:rsidR="00602991" w:rsidRDefault="00602991">
            <w:pPr>
              <w:adjustRightInd w:val="0"/>
              <w:snapToGrid w:val="0"/>
              <w:spacing w:line="400" w:lineRule="exact"/>
              <w:jc w:val="center"/>
              <w:rPr>
                <w:rFonts w:ascii="宋体" w:hAnsi="宋体"/>
              </w:rPr>
            </w:pPr>
            <w:r>
              <w:rPr>
                <w:rFonts w:ascii="宋体" w:hAnsi="宋体" w:hint="eastAsia"/>
              </w:rPr>
              <w:t>项目经理</w:t>
            </w:r>
          </w:p>
        </w:tc>
        <w:tc>
          <w:tcPr>
            <w:tcW w:w="441" w:type="pct"/>
            <w:tcBorders>
              <w:top w:val="single" w:sz="6" w:space="0" w:color="auto"/>
              <w:left w:val="single" w:sz="6" w:space="0" w:color="auto"/>
              <w:bottom w:val="single" w:sz="6" w:space="0" w:color="auto"/>
              <w:right w:val="single" w:sz="6" w:space="0" w:color="auto"/>
            </w:tcBorders>
            <w:vAlign w:val="center"/>
            <w:hideMark/>
          </w:tcPr>
          <w:p w:rsidR="00602991" w:rsidRDefault="00602991">
            <w:pPr>
              <w:adjustRightInd w:val="0"/>
              <w:snapToGrid w:val="0"/>
              <w:spacing w:line="400" w:lineRule="exact"/>
              <w:jc w:val="center"/>
              <w:rPr>
                <w:rFonts w:ascii="宋体" w:hAnsi="宋体"/>
              </w:rPr>
            </w:pPr>
            <w:r>
              <w:rPr>
                <w:rFonts w:ascii="宋体" w:hAnsi="宋体" w:hint="eastAsia"/>
              </w:rPr>
              <w:t>1</w:t>
            </w:r>
          </w:p>
        </w:tc>
        <w:tc>
          <w:tcPr>
            <w:tcW w:w="2694" w:type="pct"/>
            <w:tcBorders>
              <w:top w:val="single" w:sz="6" w:space="0" w:color="auto"/>
              <w:left w:val="single" w:sz="6" w:space="0" w:color="auto"/>
              <w:bottom w:val="single" w:sz="6" w:space="0" w:color="auto"/>
              <w:right w:val="single" w:sz="6" w:space="0" w:color="auto"/>
            </w:tcBorders>
            <w:vAlign w:val="center"/>
            <w:hideMark/>
          </w:tcPr>
          <w:p w:rsidR="00602991" w:rsidRDefault="00602991">
            <w:pPr>
              <w:adjustRightInd w:val="0"/>
              <w:snapToGrid w:val="0"/>
              <w:spacing w:line="400" w:lineRule="exact"/>
              <w:rPr>
                <w:rFonts w:ascii="宋体" w:hAnsi="宋体"/>
              </w:rPr>
            </w:pPr>
            <w:r>
              <w:rPr>
                <w:rFonts w:ascii="宋体" w:hAnsi="宋体" w:hint="eastAsia"/>
              </w:rPr>
              <w:t>高级工程师，具有“铁路工程”专业的“一级注册建造师”证书，注册单位须与投标人单位名称一致；具有交通运输主管部门或住房和城乡建设行政主管部门颁发的《安全生产考核合格证书》（B类），登记单位须与投标人单位名称一致。近5年（2018年5月1日至今，以合同签订日期为准），至少承担过1个合同额不少于10000万元的铁路工程施工业绩的项目经理或项目副经理。</w:t>
            </w:r>
          </w:p>
        </w:tc>
        <w:tc>
          <w:tcPr>
            <w:tcW w:w="962" w:type="pct"/>
            <w:vMerge w:val="restart"/>
            <w:tcBorders>
              <w:top w:val="single" w:sz="6" w:space="0" w:color="auto"/>
              <w:left w:val="single" w:sz="6" w:space="0" w:color="auto"/>
              <w:bottom w:val="single" w:sz="6" w:space="0" w:color="auto"/>
              <w:right w:val="single" w:sz="2" w:space="0" w:color="auto"/>
            </w:tcBorders>
            <w:vAlign w:val="center"/>
            <w:hideMark/>
          </w:tcPr>
          <w:p w:rsidR="00602991" w:rsidRDefault="00602991">
            <w:pPr>
              <w:adjustRightInd w:val="0"/>
              <w:snapToGrid w:val="0"/>
              <w:spacing w:line="400" w:lineRule="exact"/>
              <w:jc w:val="center"/>
              <w:rPr>
                <w:rFonts w:ascii="宋体" w:hAnsi="宋体"/>
              </w:rPr>
            </w:pPr>
            <w:r>
              <w:rPr>
                <w:rFonts w:ascii="宋体" w:hAnsi="宋体" w:hint="eastAsia"/>
                <w:kern w:val="0"/>
              </w:rPr>
              <w:t>目前未在其他项目上任职，或虽在其他项目上任职但本项目中标后能够从该项目撤离</w:t>
            </w:r>
          </w:p>
        </w:tc>
      </w:tr>
      <w:tr w:rsidR="00602991" w:rsidTr="00602991">
        <w:trPr>
          <w:trHeight w:val="2422"/>
          <w:jc w:val="center"/>
        </w:trPr>
        <w:tc>
          <w:tcPr>
            <w:tcW w:w="903" w:type="pct"/>
            <w:tcBorders>
              <w:top w:val="single" w:sz="6" w:space="0" w:color="auto"/>
              <w:left w:val="single" w:sz="2" w:space="0" w:color="auto"/>
              <w:bottom w:val="single" w:sz="6" w:space="0" w:color="auto"/>
              <w:right w:val="single" w:sz="6" w:space="0" w:color="auto"/>
            </w:tcBorders>
            <w:vAlign w:val="center"/>
            <w:hideMark/>
          </w:tcPr>
          <w:p w:rsidR="00602991" w:rsidRDefault="00602991">
            <w:pPr>
              <w:adjustRightInd w:val="0"/>
              <w:snapToGrid w:val="0"/>
              <w:spacing w:line="400" w:lineRule="exact"/>
              <w:jc w:val="center"/>
              <w:rPr>
                <w:rFonts w:ascii="宋体" w:hAnsi="宋体"/>
              </w:rPr>
            </w:pPr>
            <w:r>
              <w:rPr>
                <w:rFonts w:ascii="宋体" w:hAnsi="宋体" w:hint="eastAsia"/>
              </w:rPr>
              <w:t>项目总工</w:t>
            </w:r>
          </w:p>
        </w:tc>
        <w:tc>
          <w:tcPr>
            <w:tcW w:w="441" w:type="pct"/>
            <w:tcBorders>
              <w:top w:val="single" w:sz="6" w:space="0" w:color="auto"/>
              <w:left w:val="single" w:sz="6" w:space="0" w:color="auto"/>
              <w:bottom w:val="single" w:sz="6" w:space="0" w:color="auto"/>
              <w:right w:val="single" w:sz="6" w:space="0" w:color="auto"/>
            </w:tcBorders>
            <w:vAlign w:val="center"/>
            <w:hideMark/>
          </w:tcPr>
          <w:p w:rsidR="00602991" w:rsidRDefault="00602991">
            <w:pPr>
              <w:adjustRightInd w:val="0"/>
              <w:snapToGrid w:val="0"/>
              <w:spacing w:line="400" w:lineRule="exact"/>
              <w:jc w:val="center"/>
              <w:rPr>
                <w:rFonts w:ascii="宋体" w:hAnsi="宋体"/>
              </w:rPr>
            </w:pPr>
            <w:r>
              <w:rPr>
                <w:rFonts w:ascii="宋体" w:hAnsi="宋体" w:hint="eastAsia"/>
              </w:rPr>
              <w:t>1</w:t>
            </w:r>
          </w:p>
        </w:tc>
        <w:tc>
          <w:tcPr>
            <w:tcW w:w="2694" w:type="pct"/>
            <w:tcBorders>
              <w:top w:val="single" w:sz="6" w:space="0" w:color="auto"/>
              <w:left w:val="single" w:sz="6" w:space="0" w:color="auto"/>
              <w:bottom w:val="single" w:sz="6" w:space="0" w:color="auto"/>
              <w:right w:val="single" w:sz="6" w:space="0" w:color="auto"/>
            </w:tcBorders>
            <w:vAlign w:val="center"/>
            <w:hideMark/>
          </w:tcPr>
          <w:p w:rsidR="00602991" w:rsidRDefault="00602991">
            <w:pPr>
              <w:adjustRightInd w:val="0"/>
              <w:snapToGrid w:val="0"/>
              <w:spacing w:line="400" w:lineRule="exact"/>
              <w:rPr>
                <w:rFonts w:ascii="宋体" w:hAnsi="宋体"/>
              </w:rPr>
            </w:pPr>
            <w:r>
              <w:rPr>
                <w:rFonts w:ascii="宋体" w:hAnsi="宋体" w:hint="eastAsia"/>
              </w:rPr>
              <w:t>高级工程师，具有交通运输主管部门或住房和城乡建设行政主管部门颁发的《安全生产考核合格证书》（B类），登记单位须与投标人单位名称一致。近5年（2018年5月1日至今，以合同签订日期为准），至少承担过1个合同额不少于10000万元的铁路工程施工业绩的项目总工或项目副总工或技术负责人。</w:t>
            </w:r>
          </w:p>
        </w:tc>
        <w:tc>
          <w:tcPr>
            <w:tcW w:w="0" w:type="auto"/>
            <w:vMerge/>
            <w:tcBorders>
              <w:top w:val="single" w:sz="6" w:space="0" w:color="auto"/>
              <w:left w:val="single" w:sz="6" w:space="0" w:color="auto"/>
              <w:bottom w:val="single" w:sz="6" w:space="0" w:color="auto"/>
              <w:right w:val="single" w:sz="2" w:space="0" w:color="auto"/>
            </w:tcBorders>
            <w:vAlign w:val="center"/>
            <w:hideMark/>
          </w:tcPr>
          <w:p w:rsidR="00602991" w:rsidRDefault="00602991">
            <w:pPr>
              <w:widowControl/>
              <w:jc w:val="left"/>
              <w:rPr>
                <w:rFonts w:ascii="宋体" w:hAnsi="宋体"/>
              </w:rPr>
            </w:pPr>
          </w:p>
        </w:tc>
      </w:tr>
      <w:tr w:rsidR="00602991" w:rsidTr="00602991">
        <w:trPr>
          <w:trHeight w:val="914"/>
          <w:jc w:val="center"/>
        </w:trPr>
        <w:tc>
          <w:tcPr>
            <w:tcW w:w="903" w:type="pct"/>
            <w:tcBorders>
              <w:top w:val="single" w:sz="6" w:space="0" w:color="auto"/>
              <w:left w:val="single" w:sz="2" w:space="0" w:color="auto"/>
              <w:bottom w:val="single" w:sz="2" w:space="0" w:color="auto"/>
              <w:right w:val="single" w:sz="6" w:space="0" w:color="auto"/>
            </w:tcBorders>
            <w:vAlign w:val="center"/>
            <w:hideMark/>
          </w:tcPr>
          <w:p w:rsidR="00602991" w:rsidRDefault="00602991">
            <w:pPr>
              <w:spacing w:line="400" w:lineRule="exact"/>
              <w:jc w:val="center"/>
              <w:rPr>
                <w:rFonts w:ascii="宋体" w:hAnsi="宋体"/>
              </w:rPr>
            </w:pPr>
            <w:r>
              <w:rPr>
                <w:rFonts w:ascii="宋体" w:hAnsi="宋体" w:hint="eastAsia"/>
              </w:rPr>
              <w:t>设计负责人</w:t>
            </w:r>
          </w:p>
        </w:tc>
        <w:tc>
          <w:tcPr>
            <w:tcW w:w="441" w:type="pct"/>
            <w:tcBorders>
              <w:top w:val="single" w:sz="6" w:space="0" w:color="auto"/>
              <w:left w:val="single" w:sz="6" w:space="0" w:color="auto"/>
              <w:bottom w:val="single" w:sz="2" w:space="0" w:color="auto"/>
              <w:right w:val="single" w:sz="6" w:space="0" w:color="auto"/>
            </w:tcBorders>
            <w:vAlign w:val="center"/>
            <w:hideMark/>
          </w:tcPr>
          <w:p w:rsidR="00602991" w:rsidRDefault="00602991">
            <w:pPr>
              <w:spacing w:line="400" w:lineRule="exact"/>
              <w:jc w:val="center"/>
              <w:rPr>
                <w:rFonts w:ascii="宋体" w:hAnsi="宋体"/>
              </w:rPr>
            </w:pPr>
            <w:r>
              <w:rPr>
                <w:rFonts w:ascii="宋体" w:hAnsi="宋体" w:hint="eastAsia"/>
              </w:rPr>
              <w:t>1</w:t>
            </w:r>
          </w:p>
        </w:tc>
        <w:tc>
          <w:tcPr>
            <w:tcW w:w="2694" w:type="pct"/>
            <w:tcBorders>
              <w:top w:val="single" w:sz="6" w:space="0" w:color="auto"/>
              <w:left w:val="single" w:sz="6" w:space="0" w:color="auto"/>
              <w:bottom w:val="single" w:sz="2" w:space="0" w:color="auto"/>
              <w:right w:val="single" w:sz="6" w:space="0" w:color="auto"/>
            </w:tcBorders>
            <w:vAlign w:val="center"/>
            <w:hideMark/>
          </w:tcPr>
          <w:p w:rsidR="00602991" w:rsidRDefault="00602991">
            <w:pPr>
              <w:adjustRightInd w:val="0"/>
              <w:snapToGrid w:val="0"/>
              <w:spacing w:line="400" w:lineRule="exact"/>
              <w:rPr>
                <w:rFonts w:ascii="宋体" w:hAnsi="宋体"/>
              </w:rPr>
            </w:pPr>
            <w:r>
              <w:rPr>
                <w:rFonts w:ascii="宋体" w:hAnsi="宋体" w:hint="eastAsia"/>
              </w:rPr>
              <w:t>高级工程师（铁路工程相关专业），近5年(2018年5月1日至今，以合同签订日期为准)，至少承担过1个合同额不少于200万元的铁路工程设计业绩的设计负责人或项目负责人。</w:t>
            </w:r>
          </w:p>
        </w:tc>
        <w:tc>
          <w:tcPr>
            <w:tcW w:w="962" w:type="pct"/>
            <w:tcBorders>
              <w:top w:val="single" w:sz="4" w:space="0" w:color="auto"/>
              <w:left w:val="single" w:sz="6" w:space="0" w:color="auto"/>
              <w:bottom w:val="single" w:sz="2" w:space="0" w:color="auto"/>
              <w:right w:val="single" w:sz="2" w:space="0" w:color="auto"/>
            </w:tcBorders>
            <w:vAlign w:val="center"/>
            <w:hideMark/>
          </w:tcPr>
          <w:p w:rsidR="00602991" w:rsidRDefault="00602991">
            <w:pPr>
              <w:adjustRightInd w:val="0"/>
              <w:snapToGrid w:val="0"/>
              <w:spacing w:line="400" w:lineRule="exact"/>
              <w:jc w:val="center"/>
              <w:rPr>
                <w:rFonts w:ascii="宋体" w:hAnsi="宋体"/>
              </w:rPr>
            </w:pPr>
            <w:r>
              <w:rPr>
                <w:rFonts w:ascii="宋体" w:hAnsi="宋体" w:hint="eastAsia"/>
              </w:rPr>
              <w:t>无</w:t>
            </w:r>
          </w:p>
        </w:tc>
      </w:tr>
    </w:tbl>
    <w:p w:rsidR="00602991" w:rsidRDefault="00602991" w:rsidP="00602991">
      <w:pPr>
        <w:jc w:val="center"/>
        <w:rPr>
          <w:rFonts w:ascii="宋体" w:hAnsi="宋体" w:hint="eastAsia"/>
        </w:rPr>
      </w:pPr>
      <w:r>
        <w:rPr>
          <w:rFonts w:ascii="宋体" w:hAnsi="宋体" w:hint="eastAsia"/>
        </w:rPr>
        <w:t xml:space="preserve"> </w:t>
      </w:r>
    </w:p>
    <w:p w:rsidR="00602991" w:rsidRDefault="00602991" w:rsidP="00602991">
      <w:pPr>
        <w:pStyle w:val="a5"/>
        <w:rPr>
          <w:rFonts w:ascii="宋体" w:hAnsi="宋体" w:hint="eastAsia"/>
        </w:rPr>
      </w:pPr>
      <w:r>
        <w:rPr>
          <w:rFonts w:ascii="宋体" w:hAnsi="宋体" w:hint="eastAsia"/>
        </w:rPr>
        <w:t xml:space="preserve"> </w:t>
      </w:r>
    </w:p>
    <w:p w:rsidR="00602991" w:rsidRDefault="00602991" w:rsidP="00602991">
      <w:pPr>
        <w:pStyle w:val="2"/>
        <w:spacing w:before="0" w:after="0" w:line="312" w:lineRule="auto"/>
        <w:rPr>
          <w:rFonts w:ascii="宋体" w:eastAsia="宋体" w:hAnsi="宋体" w:hint="eastAsia"/>
          <w:sz w:val="24"/>
          <w:szCs w:val="24"/>
        </w:rPr>
      </w:pPr>
      <w:r>
        <w:rPr>
          <w:rFonts w:ascii="宋体" w:eastAsia="宋体" w:hAnsi="宋体" w:hint="eastAsia"/>
          <w:sz w:val="24"/>
          <w:szCs w:val="24"/>
        </w:rPr>
        <w:lastRenderedPageBreak/>
        <w:t>附件2：评标办法</w:t>
      </w:r>
    </w:p>
    <w:p w:rsidR="00602991" w:rsidRDefault="00602991" w:rsidP="00602991">
      <w:pPr>
        <w:pStyle w:val="a4"/>
        <w:spacing w:line="360" w:lineRule="auto"/>
        <w:jc w:val="center"/>
        <w:rPr>
          <w:rFonts w:ascii="宋体" w:hAnsi="宋体" w:hint="eastAsia"/>
          <w:b/>
          <w:sz w:val="28"/>
          <w:szCs w:val="28"/>
        </w:rPr>
      </w:pPr>
      <w:r>
        <w:rPr>
          <w:rFonts w:ascii="宋体" w:hAnsi="宋体" w:hint="eastAsia"/>
          <w:b/>
          <w:sz w:val="28"/>
          <w:szCs w:val="28"/>
        </w:rPr>
        <w:t>评标办法（综合评估法）</w:t>
      </w:r>
    </w:p>
    <w:p w:rsidR="00602991" w:rsidRDefault="00602991" w:rsidP="00602991">
      <w:pPr>
        <w:pStyle w:val="a4"/>
        <w:rPr>
          <w:rFonts w:ascii="宋体" w:hAnsi="宋体" w:hint="eastAsia"/>
          <w:b/>
          <w:sz w:val="24"/>
          <w:szCs w:val="24"/>
        </w:rPr>
      </w:pPr>
      <w:r>
        <w:rPr>
          <w:rFonts w:ascii="宋体" w:hAnsi="宋体" w:hint="eastAsia"/>
          <w:b/>
          <w:sz w:val="24"/>
          <w:szCs w:val="24"/>
        </w:rPr>
        <w:t>评标办法前附表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130"/>
        <w:gridCol w:w="6443"/>
      </w:tblGrid>
      <w:tr w:rsidR="00602991" w:rsidTr="00602991">
        <w:trPr>
          <w:trHeight w:val="397"/>
          <w:jc w:val="center"/>
        </w:trPr>
        <w:tc>
          <w:tcPr>
            <w:tcW w:w="55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b/>
              </w:rPr>
            </w:pPr>
            <w:r>
              <w:rPr>
                <w:rFonts w:ascii="宋体" w:hAnsi="宋体" w:hint="eastAsia"/>
                <w:b/>
              </w:rPr>
              <w:t>条款号</w:t>
            </w:r>
          </w:p>
        </w:tc>
        <w:tc>
          <w:tcPr>
            <w:tcW w:w="663"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b/>
              </w:rPr>
            </w:pPr>
            <w:r>
              <w:rPr>
                <w:rFonts w:ascii="宋体" w:hAnsi="宋体" w:hint="eastAsia"/>
                <w:b/>
              </w:rPr>
              <w:t>条款名称</w:t>
            </w:r>
          </w:p>
        </w:tc>
        <w:tc>
          <w:tcPr>
            <w:tcW w:w="3780"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b/>
              </w:rPr>
            </w:pPr>
            <w:r>
              <w:rPr>
                <w:rFonts w:ascii="宋体" w:hAnsi="宋体" w:hint="eastAsia"/>
                <w:b/>
              </w:rPr>
              <w:t>评审因素与评审标准</w:t>
            </w:r>
          </w:p>
        </w:tc>
      </w:tr>
      <w:tr w:rsidR="00602991" w:rsidTr="00602991">
        <w:trPr>
          <w:trHeight w:val="2335"/>
          <w:jc w:val="center"/>
        </w:trPr>
        <w:tc>
          <w:tcPr>
            <w:tcW w:w="55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1</w:t>
            </w:r>
          </w:p>
        </w:tc>
        <w:tc>
          <w:tcPr>
            <w:tcW w:w="663"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评标办法</w:t>
            </w:r>
          </w:p>
        </w:tc>
        <w:tc>
          <w:tcPr>
            <w:tcW w:w="3780"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ind w:firstLineChars="200" w:firstLine="420"/>
              <w:rPr>
                <w:rFonts w:ascii="宋体" w:hAnsi="宋体"/>
              </w:rPr>
            </w:pPr>
            <w:r>
              <w:rPr>
                <w:rFonts w:ascii="宋体" w:hAnsi="宋体" w:hint="eastAsia"/>
              </w:rPr>
              <w:t>本次评标采用综合评估法。评标委员会对满足招标文件实质性要求的投标文件，按照本章第 2.2 款规定的评分标准进行打分，并按综合得分由高到低顺序推荐1-3名中标候选人。综合评分相等时，评标委员会依次按照以下优先顺序推荐中标候选人：</w:t>
            </w:r>
          </w:p>
          <w:p w:rsidR="00602991" w:rsidRDefault="00602991">
            <w:pPr>
              <w:spacing w:line="400" w:lineRule="exact"/>
              <w:rPr>
                <w:rFonts w:ascii="宋体" w:hAnsi="宋体" w:hint="eastAsia"/>
              </w:rPr>
            </w:pPr>
            <w:r>
              <w:rPr>
                <w:rFonts w:ascii="宋体" w:hAnsi="宋体" w:hint="eastAsia"/>
              </w:rPr>
              <w:t>（1）评标价低的投标人优先；</w:t>
            </w:r>
          </w:p>
          <w:p w:rsidR="00602991" w:rsidRDefault="00602991">
            <w:pPr>
              <w:spacing w:line="400" w:lineRule="exact"/>
              <w:rPr>
                <w:rFonts w:ascii="宋体" w:hAnsi="宋体" w:hint="eastAsia"/>
              </w:rPr>
            </w:pPr>
            <w:r>
              <w:rPr>
                <w:rFonts w:ascii="宋体" w:hAnsi="宋体" w:hint="eastAsia"/>
              </w:rPr>
              <w:t>（2）承包人实施计划得分较高的投标人优先；</w:t>
            </w:r>
          </w:p>
          <w:p w:rsidR="00602991" w:rsidRDefault="00602991">
            <w:pPr>
              <w:spacing w:line="400" w:lineRule="exact"/>
              <w:rPr>
                <w:rFonts w:ascii="宋体" w:hAnsi="宋体"/>
              </w:rPr>
            </w:pPr>
            <w:r>
              <w:rPr>
                <w:rFonts w:ascii="宋体" w:hAnsi="宋体" w:hint="eastAsia"/>
              </w:rPr>
              <w:t>（3）满足资格审查条件(业绩最低要求)要求的施工业绩累计合同金额高的优先。</w:t>
            </w:r>
          </w:p>
        </w:tc>
      </w:tr>
      <w:tr w:rsidR="00602991" w:rsidTr="00602991">
        <w:trPr>
          <w:trHeight w:val="682"/>
          <w:jc w:val="center"/>
        </w:trPr>
        <w:tc>
          <w:tcPr>
            <w:tcW w:w="55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2.1.1</w:t>
            </w:r>
          </w:p>
          <w:p w:rsidR="00602991" w:rsidRDefault="00602991">
            <w:pPr>
              <w:spacing w:line="400" w:lineRule="exact"/>
              <w:jc w:val="center"/>
              <w:rPr>
                <w:rFonts w:ascii="宋体" w:hAnsi="宋体"/>
              </w:rPr>
            </w:pPr>
            <w:r>
              <w:rPr>
                <w:rFonts w:ascii="宋体" w:hAnsi="宋体" w:hint="eastAsia"/>
              </w:rPr>
              <w:t>2.1.3</w:t>
            </w:r>
          </w:p>
        </w:tc>
        <w:tc>
          <w:tcPr>
            <w:tcW w:w="663"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形式评审与响应性评审标准</w:t>
            </w:r>
          </w:p>
        </w:tc>
        <w:tc>
          <w:tcPr>
            <w:tcW w:w="3780" w:type="pct"/>
            <w:tcBorders>
              <w:top w:val="single" w:sz="4" w:space="0" w:color="auto"/>
              <w:left w:val="single" w:sz="4" w:space="0" w:color="auto"/>
              <w:bottom w:val="single" w:sz="4" w:space="0" w:color="auto"/>
              <w:right w:val="single" w:sz="4" w:space="0" w:color="auto"/>
            </w:tcBorders>
            <w:hideMark/>
          </w:tcPr>
          <w:p w:rsidR="00602991" w:rsidRDefault="00602991">
            <w:pPr>
              <w:spacing w:line="400" w:lineRule="exact"/>
              <w:jc w:val="left"/>
            </w:pPr>
            <w:r>
              <w:rPr>
                <w:rFonts w:ascii="宋体" w:hAnsi="宋体" w:hint="eastAsia"/>
              </w:rPr>
              <w:t>第一个信封（商务及技术文件）评审标准</w:t>
            </w:r>
            <w:r>
              <w:rPr>
                <w:rFonts w:hint="eastAsia"/>
              </w:rPr>
              <w:t>:</w:t>
            </w:r>
          </w:p>
          <w:p w:rsidR="00602991" w:rsidRDefault="00602991">
            <w:pPr>
              <w:spacing w:line="400" w:lineRule="exact"/>
              <w:ind w:firstLineChars="184" w:firstLine="386"/>
              <w:jc w:val="left"/>
            </w:pPr>
            <w:r>
              <w:rPr>
                <w:rFonts w:ascii="宋体" w:hAnsi="宋体" w:hint="eastAsia"/>
              </w:rPr>
              <w:t>（</w:t>
            </w:r>
            <w:r>
              <w:rPr>
                <w:rFonts w:hint="eastAsia"/>
              </w:rPr>
              <w:t>1</w:t>
            </w:r>
            <w:r>
              <w:rPr>
                <w:rFonts w:ascii="宋体" w:hAnsi="宋体" w:hint="eastAsia"/>
              </w:rPr>
              <w:t>）投标文件按照招标文件规定的格式、内容填写，字迹清晰可辨：</w:t>
            </w:r>
          </w:p>
          <w:p w:rsidR="00602991" w:rsidRDefault="00602991">
            <w:pPr>
              <w:spacing w:line="400" w:lineRule="exact"/>
              <w:ind w:firstLineChars="184" w:firstLine="386"/>
              <w:jc w:val="left"/>
            </w:pPr>
            <w:r>
              <w:rPr>
                <w:rFonts w:hint="eastAsia"/>
              </w:rPr>
              <w:t>a.</w:t>
            </w:r>
            <w:r>
              <w:rPr>
                <w:rFonts w:ascii="宋体" w:hAnsi="宋体" w:hint="eastAsia"/>
              </w:rPr>
              <w:t>投标函按招标文件规定填报了项目名称、补遗书编号（如有）、设计要求的质量标准、施工要求的质量标准、安全目标、工期、项目经理、项目总工、设计负责人相关信息；</w:t>
            </w:r>
          </w:p>
          <w:p w:rsidR="00602991" w:rsidRDefault="00602991">
            <w:pPr>
              <w:spacing w:line="400" w:lineRule="exact"/>
              <w:ind w:firstLineChars="184" w:firstLine="386"/>
              <w:jc w:val="left"/>
            </w:pPr>
            <w:r>
              <w:rPr>
                <w:rFonts w:hint="eastAsia"/>
              </w:rPr>
              <w:t>b.</w:t>
            </w:r>
            <w:r>
              <w:rPr>
                <w:rFonts w:ascii="宋体" w:hAnsi="宋体" w:hint="eastAsia"/>
              </w:rPr>
              <w:t>投标函附录的所有数据均符合招标文件规定；</w:t>
            </w:r>
          </w:p>
          <w:p w:rsidR="00602991" w:rsidRDefault="00602991">
            <w:pPr>
              <w:spacing w:line="400" w:lineRule="exact"/>
              <w:ind w:firstLineChars="184" w:firstLine="386"/>
              <w:jc w:val="left"/>
            </w:pPr>
            <w:r>
              <w:rPr>
                <w:rFonts w:hint="eastAsia"/>
              </w:rPr>
              <w:t>c.</w:t>
            </w:r>
            <w:r>
              <w:rPr>
                <w:rFonts w:ascii="宋体" w:hAnsi="宋体" w:hint="eastAsia"/>
              </w:rPr>
              <w:t>投标文件组成齐全完整，内容均按规定填写。</w:t>
            </w:r>
          </w:p>
          <w:p w:rsidR="00602991" w:rsidRDefault="00602991">
            <w:pPr>
              <w:spacing w:line="400" w:lineRule="exact"/>
              <w:ind w:firstLineChars="184" w:firstLine="386"/>
              <w:jc w:val="left"/>
            </w:pPr>
            <w:r>
              <w:rPr>
                <w:rFonts w:ascii="宋体" w:hAnsi="宋体" w:hint="eastAsia"/>
              </w:rPr>
              <w:t>（</w:t>
            </w:r>
            <w:r>
              <w:rPr>
                <w:rFonts w:hint="eastAsia"/>
              </w:rPr>
              <w:t>2</w:t>
            </w:r>
            <w:r>
              <w:rPr>
                <w:rFonts w:ascii="宋体" w:hAnsi="宋体" w:hint="eastAsia"/>
              </w:rPr>
              <w:t>）投标文件上法定代表人或其授权代理人的签名章、投标人的单位章盖章齐全，符合招标文件规定。</w:t>
            </w:r>
          </w:p>
          <w:p w:rsidR="00602991" w:rsidRDefault="00602991">
            <w:pPr>
              <w:spacing w:line="400" w:lineRule="exact"/>
              <w:ind w:firstLineChars="184" w:firstLine="386"/>
              <w:jc w:val="left"/>
            </w:pPr>
            <w:r>
              <w:rPr>
                <w:rFonts w:ascii="宋体" w:hAnsi="宋体" w:hint="eastAsia"/>
              </w:rPr>
              <w:t>（</w:t>
            </w:r>
            <w:r>
              <w:rPr>
                <w:rFonts w:hint="eastAsia"/>
              </w:rPr>
              <w:t>3</w:t>
            </w:r>
            <w:r>
              <w:rPr>
                <w:rFonts w:ascii="宋体" w:hAnsi="宋体" w:hint="eastAsia"/>
              </w:rPr>
              <w:t>）投标人按照招标文件规定的金额、形式、时效和内容提供了投标保证金：</w:t>
            </w:r>
          </w:p>
          <w:p w:rsidR="00602991" w:rsidRDefault="00602991">
            <w:pPr>
              <w:spacing w:line="400" w:lineRule="exact"/>
              <w:ind w:firstLineChars="184" w:firstLine="386"/>
              <w:jc w:val="left"/>
            </w:pPr>
            <w:r>
              <w:rPr>
                <w:rFonts w:hint="eastAsia"/>
              </w:rPr>
              <w:t>a</w:t>
            </w:r>
            <w:r>
              <w:rPr>
                <w:rFonts w:ascii="宋体" w:hAnsi="宋体" w:hint="eastAsia"/>
              </w:rPr>
              <w:t>．投标保证金金额符合招标文件规定的金额，且投标保证金有效期不少于投标有效期；</w:t>
            </w:r>
          </w:p>
          <w:p w:rsidR="00602991" w:rsidRDefault="00602991">
            <w:pPr>
              <w:spacing w:line="400" w:lineRule="exact"/>
              <w:ind w:firstLineChars="184" w:firstLine="386"/>
              <w:jc w:val="left"/>
            </w:pPr>
            <w:r>
              <w:rPr>
                <w:rFonts w:hint="eastAsia"/>
              </w:rPr>
              <w:t>b.</w:t>
            </w:r>
            <w:r>
              <w:rPr>
                <w:rFonts w:ascii="宋体" w:hAnsi="宋体" w:hint="eastAsia"/>
              </w:rPr>
              <w:t>若投标保证金采用现金或支票形式提交，投标人应在递交投标文件截止时间之前，将投标保证金由投标人的基本账户转入招标人指定账户；</w:t>
            </w:r>
          </w:p>
          <w:p w:rsidR="00602991" w:rsidRDefault="00602991">
            <w:pPr>
              <w:spacing w:line="400" w:lineRule="exact"/>
              <w:ind w:firstLineChars="184" w:firstLine="386"/>
              <w:jc w:val="left"/>
              <w:rPr>
                <w:rFonts w:ascii="宋体" w:hAnsi="宋体"/>
              </w:rPr>
            </w:pPr>
            <w:r>
              <w:rPr>
                <w:rFonts w:hint="eastAsia"/>
              </w:rPr>
              <w:t>c.</w:t>
            </w:r>
            <w:r>
              <w:rPr>
                <w:rFonts w:ascii="宋体" w:hAnsi="宋体" w:hint="eastAsia"/>
              </w:rPr>
              <w:t>若投标保证金采用银行保函形式提交，银行保函的格式、开具保函的银行均满足招标文件要求，且在递交投标文件截止时间之前向招标人提交了银行保函原件。</w:t>
            </w:r>
          </w:p>
          <w:p w:rsidR="00602991" w:rsidRDefault="00602991">
            <w:pPr>
              <w:spacing w:line="360" w:lineRule="auto"/>
              <w:ind w:firstLineChars="200" w:firstLine="420"/>
              <w:rPr>
                <w:rFonts w:ascii="宋体" w:hAnsi="宋体" w:hint="eastAsia"/>
              </w:rPr>
            </w:pPr>
            <w:r>
              <w:rPr>
                <w:rFonts w:ascii="宋体" w:hAnsi="宋体" w:hint="eastAsia"/>
              </w:rPr>
              <w:lastRenderedPageBreak/>
              <w:t>d.若投标保证金采用工程保证保险形式提交，保证保险的格式、内容均满足招标文件要求，且在递交投标文件截止时间之前向招标人提交了保证保险原件。</w:t>
            </w:r>
          </w:p>
          <w:p w:rsidR="00602991" w:rsidRDefault="00602991">
            <w:pPr>
              <w:spacing w:line="360" w:lineRule="auto"/>
              <w:ind w:firstLineChars="200" w:firstLine="420"/>
              <w:rPr>
                <w:rFonts w:ascii="宋体" w:hAnsi="宋体" w:hint="eastAsia"/>
              </w:rPr>
            </w:pPr>
            <w:r>
              <w:rPr>
                <w:rFonts w:ascii="宋体" w:hAnsi="宋体" w:hint="eastAsia"/>
              </w:rPr>
              <w:t>f.若投标保证金采用电子保函或电子保证保险形式提交，应通过投标人的基本账户购买且满足招标文件其他要求。</w:t>
            </w:r>
          </w:p>
          <w:p w:rsidR="00602991" w:rsidRDefault="00602991">
            <w:pPr>
              <w:spacing w:line="400" w:lineRule="exact"/>
              <w:ind w:firstLineChars="184" w:firstLine="386"/>
              <w:jc w:val="left"/>
              <w:rPr>
                <w:rFonts w:hint="eastAsia"/>
              </w:rPr>
            </w:pPr>
            <w:r>
              <w:rPr>
                <w:rFonts w:ascii="宋体" w:hAnsi="宋体" w:hint="eastAsia"/>
              </w:rPr>
              <w:t>（</w:t>
            </w:r>
            <w:r>
              <w:rPr>
                <w:rFonts w:hint="eastAsia"/>
              </w:rPr>
              <w:t>4</w:t>
            </w:r>
            <w:r>
              <w:rPr>
                <w:rFonts w:ascii="宋体" w:hAnsi="宋体" w:hint="eastAsia"/>
              </w:rPr>
              <w:t>）投标人法定代表人授权委托代理人签署投标文件的，须提交授权委托书，授权委托书符合招标文件规定。</w:t>
            </w:r>
          </w:p>
          <w:p w:rsidR="00602991" w:rsidRDefault="00602991">
            <w:pPr>
              <w:spacing w:line="400" w:lineRule="exact"/>
              <w:ind w:firstLineChars="184" w:firstLine="386"/>
              <w:jc w:val="left"/>
            </w:pPr>
            <w:r>
              <w:rPr>
                <w:rFonts w:ascii="宋体" w:hAnsi="宋体" w:hint="eastAsia"/>
              </w:rPr>
              <w:t>（</w:t>
            </w:r>
            <w:r>
              <w:rPr>
                <w:rFonts w:hint="eastAsia"/>
              </w:rPr>
              <w:t>5</w:t>
            </w:r>
            <w:r>
              <w:rPr>
                <w:rFonts w:ascii="宋体" w:hAnsi="宋体" w:hint="eastAsia"/>
              </w:rPr>
              <w:t>）投标人法定代表人亲自签署投标文件的， 提供了法定代表人身份证明，法定代表人身份证明符合招标文件规定。</w:t>
            </w:r>
          </w:p>
          <w:p w:rsidR="00602991" w:rsidRDefault="00602991">
            <w:pPr>
              <w:spacing w:line="400" w:lineRule="exact"/>
              <w:ind w:firstLineChars="184" w:firstLine="386"/>
              <w:jc w:val="left"/>
            </w:pPr>
            <w:r>
              <w:rPr>
                <w:rFonts w:ascii="宋体" w:hAnsi="宋体" w:hint="eastAsia"/>
              </w:rPr>
              <w:t>（</w:t>
            </w:r>
            <w:r>
              <w:rPr>
                <w:rFonts w:hint="eastAsia"/>
              </w:rPr>
              <w:t>6</w:t>
            </w:r>
            <w:r>
              <w:rPr>
                <w:rFonts w:ascii="宋体" w:hAnsi="宋体" w:hint="eastAsia"/>
              </w:rPr>
              <w:t>）投标人以联合体形式投标时，联合体满足招标文件的要求：</w:t>
            </w:r>
          </w:p>
          <w:p w:rsidR="00602991" w:rsidRDefault="00602991">
            <w:pPr>
              <w:spacing w:line="400" w:lineRule="exact"/>
              <w:ind w:firstLineChars="184" w:firstLine="386"/>
              <w:jc w:val="left"/>
            </w:pPr>
            <w:r>
              <w:rPr>
                <w:rFonts w:ascii="宋体" w:hAnsi="宋体" w:hint="eastAsia"/>
              </w:rPr>
              <w:t>投标人按照招标文件提供的格式和要求签订了联合体协议书，明确各方承担连带责任，并明确了联合体牵头人。</w:t>
            </w:r>
          </w:p>
          <w:p w:rsidR="00602991" w:rsidRDefault="00602991">
            <w:pPr>
              <w:spacing w:line="400" w:lineRule="exact"/>
              <w:ind w:firstLineChars="184" w:firstLine="386"/>
              <w:jc w:val="left"/>
            </w:pPr>
            <w:r>
              <w:rPr>
                <w:rFonts w:ascii="宋体" w:hAnsi="宋体" w:hint="eastAsia"/>
              </w:rPr>
              <w:t>（</w:t>
            </w:r>
            <w:r>
              <w:rPr>
                <w:rFonts w:hint="eastAsia"/>
              </w:rPr>
              <w:t>7</w:t>
            </w:r>
            <w:r>
              <w:rPr>
                <w:rFonts w:ascii="宋体" w:hAnsi="宋体" w:hint="eastAsia"/>
              </w:rPr>
              <w:t>）投标人如有分包计划，符合招标文件第二章“投标人须知”第</w:t>
            </w:r>
            <w:r>
              <w:rPr>
                <w:rFonts w:hint="eastAsia"/>
              </w:rPr>
              <w:t>1.11</w:t>
            </w:r>
            <w:r>
              <w:rPr>
                <w:rFonts w:ascii="宋体" w:hAnsi="宋体" w:hint="eastAsia"/>
              </w:rPr>
              <w:t>款规定，且按招标文件第七章“投标文件格式”的要求填写“拟分包项目情况表”。</w:t>
            </w:r>
          </w:p>
          <w:p w:rsidR="00602991" w:rsidRDefault="00602991">
            <w:pPr>
              <w:spacing w:line="400" w:lineRule="exact"/>
              <w:ind w:firstLineChars="184" w:firstLine="386"/>
              <w:jc w:val="left"/>
            </w:pPr>
            <w:r>
              <w:rPr>
                <w:rFonts w:ascii="宋体" w:hAnsi="宋体" w:hint="eastAsia"/>
              </w:rPr>
              <w:t>（</w:t>
            </w:r>
            <w:r>
              <w:rPr>
                <w:rFonts w:hint="eastAsia"/>
              </w:rPr>
              <w:t>8</w:t>
            </w:r>
            <w:r>
              <w:rPr>
                <w:rFonts w:ascii="宋体" w:hAnsi="宋体" w:hint="eastAsia"/>
              </w:rPr>
              <w:t>）同一投标人未提交两个以上不同的投标文件。</w:t>
            </w:r>
          </w:p>
          <w:p w:rsidR="00602991" w:rsidRDefault="00602991">
            <w:pPr>
              <w:spacing w:line="400" w:lineRule="exact"/>
              <w:ind w:firstLineChars="184" w:firstLine="386"/>
              <w:jc w:val="left"/>
            </w:pPr>
            <w:r>
              <w:rPr>
                <w:rFonts w:ascii="宋体" w:hAnsi="宋体" w:hint="eastAsia"/>
              </w:rPr>
              <w:t>（</w:t>
            </w:r>
            <w:r>
              <w:rPr>
                <w:rFonts w:hint="eastAsia"/>
              </w:rPr>
              <w:t>9</w:t>
            </w:r>
            <w:r>
              <w:rPr>
                <w:rFonts w:ascii="宋体" w:hAnsi="宋体" w:hint="eastAsia"/>
              </w:rPr>
              <w:t>）投标文件第一个信封（商务及技术文件）中未出现有关投标报价的内容。</w:t>
            </w:r>
          </w:p>
          <w:p w:rsidR="00602991" w:rsidRDefault="00602991">
            <w:pPr>
              <w:spacing w:line="400" w:lineRule="exact"/>
              <w:ind w:firstLineChars="184" w:firstLine="386"/>
              <w:jc w:val="left"/>
            </w:pPr>
            <w:r>
              <w:rPr>
                <w:rFonts w:ascii="宋体" w:hAnsi="宋体" w:hint="eastAsia"/>
              </w:rPr>
              <w:t>（</w:t>
            </w:r>
            <w:r>
              <w:rPr>
                <w:rFonts w:hint="eastAsia"/>
              </w:rPr>
              <w:t>10</w:t>
            </w:r>
            <w:r>
              <w:rPr>
                <w:rFonts w:ascii="宋体" w:hAnsi="宋体" w:hint="eastAsia"/>
              </w:rPr>
              <w:t>）投标文件载明的招标项目完成期限未超过招标文件规定的时限。</w:t>
            </w:r>
          </w:p>
          <w:p w:rsidR="00602991" w:rsidRDefault="00602991">
            <w:pPr>
              <w:spacing w:line="400" w:lineRule="exact"/>
              <w:ind w:firstLineChars="184" w:firstLine="386"/>
              <w:jc w:val="left"/>
            </w:pPr>
            <w:r>
              <w:rPr>
                <w:rFonts w:ascii="宋体" w:hAnsi="宋体" w:hint="eastAsia"/>
              </w:rPr>
              <w:t>（</w:t>
            </w:r>
            <w:r>
              <w:rPr>
                <w:rFonts w:hint="eastAsia"/>
              </w:rPr>
              <w:t>11</w:t>
            </w:r>
            <w:r>
              <w:rPr>
                <w:rFonts w:ascii="宋体" w:hAnsi="宋体" w:hint="eastAsia"/>
              </w:rPr>
              <w:t>）投标文件对招标文件的实质性要求和条件作出响应。</w:t>
            </w:r>
          </w:p>
          <w:p w:rsidR="00602991" w:rsidRDefault="00602991">
            <w:pPr>
              <w:spacing w:line="400" w:lineRule="exact"/>
              <w:ind w:firstLineChars="184" w:firstLine="386"/>
              <w:jc w:val="left"/>
            </w:pPr>
            <w:r>
              <w:rPr>
                <w:rFonts w:ascii="宋体" w:hAnsi="宋体" w:hint="eastAsia"/>
              </w:rPr>
              <w:t>（</w:t>
            </w:r>
            <w:r>
              <w:rPr>
                <w:rFonts w:hint="eastAsia"/>
              </w:rPr>
              <w:t>12</w:t>
            </w:r>
            <w:r>
              <w:rPr>
                <w:rFonts w:ascii="宋体" w:hAnsi="宋体" w:hint="eastAsia"/>
              </w:rPr>
              <w:t>）权利义务符合招标文件规定：</w:t>
            </w:r>
          </w:p>
          <w:p w:rsidR="00602991" w:rsidRDefault="00602991">
            <w:pPr>
              <w:spacing w:line="400" w:lineRule="exact"/>
              <w:ind w:firstLineChars="184" w:firstLine="386"/>
              <w:jc w:val="left"/>
            </w:pPr>
            <w:r>
              <w:rPr>
                <w:rFonts w:hint="eastAsia"/>
              </w:rPr>
              <w:t>a.</w:t>
            </w:r>
            <w:r>
              <w:rPr>
                <w:rFonts w:ascii="宋体" w:hAnsi="宋体" w:hint="eastAsia"/>
              </w:rPr>
              <w:t>投标人应接受招标文件规定的风险划分原则，未提出新的风险划分办法；</w:t>
            </w:r>
          </w:p>
          <w:p w:rsidR="00602991" w:rsidRDefault="00602991">
            <w:pPr>
              <w:spacing w:line="400" w:lineRule="exact"/>
              <w:ind w:firstLineChars="184" w:firstLine="386"/>
              <w:jc w:val="left"/>
            </w:pPr>
            <w:r>
              <w:rPr>
                <w:rFonts w:hint="eastAsia"/>
              </w:rPr>
              <w:t>b.</w:t>
            </w:r>
            <w:r>
              <w:rPr>
                <w:rFonts w:ascii="宋体" w:hAnsi="宋体" w:hint="eastAsia"/>
              </w:rPr>
              <w:t>投标人未增加发包人的责任范围，或减少投标人义务；</w:t>
            </w:r>
          </w:p>
          <w:p w:rsidR="00602991" w:rsidRDefault="00602991">
            <w:pPr>
              <w:spacing w:line="400" w:lineRule="exact"/>
              <w:ind w:firstLineChars="184" w:firstLine="386"/>
              <w:jc w:val="left"/>
            </w:pPr>
            <w:r>
              <w:rPr>
                <w:rFonts w:hint="eastAsia"/>
              </w:rPr>
              <w:t>c.</w:t>
            </w:r>
            <w:r>
              <w:rPr>
                <w:rFonts w:ascii="宋体" w:hAnsi="宋体" w:hint="eastAsia"/>
              </w:rPr>
              <w:t>投标人未提出不同的支付办法；</w:t>
            </w:r>
          </w:p>
          <w:p w:rsidR="00602991" w:rsidRDefault="00602991">
            <w:pPr>
              <w:spacing w:line="400" w:lineRule="exact"/>
              <w:ind w:firstLineChars="184" w:firstLine="386"/>
              <w:jc w:val="left"/>
            </w:pPr>
            <w:r>
              <w:rPr>
                <w:rFonts w:hint="eastAsia"/>
              </w:rPr>
              <w:t>d.</w:t>
            </w:r>
            <w:r>
              <w:rPr>
                <w:rFonts w:ascii="宋体" w:hAnsi="宋体" w:hint="eastAsia"/>
              </w:rPr>
              <w:t>投标人对合同纠纷、事故处理办法未提出异议；</w:t>
            </w:r>
          </w:p>
          <w:p w:rsidR="00602991" w:rsidRDefault="00602991">
            <w:pPr>
              <w:spacing w:line="400" w:lineRule="exact"/>
              <w:ind w:firstLineChars="184" w:firstLine="386"/>
              <w:jc w:val="left"/>
            </w:pPr>
            <w:r>
              <w:rPr>
                <w:rFonts w:hint="eastAsia"/>
              </w:rPr>
              <w:t>e.</w:t>
            </w:r>
            <w:r>
              <w:rPr>
                <w:rFonts w:ascii="宋体" w:hAnsi="宋体" w:hint="eastAsia"/>
              </w:rPr>
              <w:t>投标人在投标活动中无欺诈行为；</w:t>
            </w:r>
          </w:p>
          <w:p w:rsidR="00602991" w:rsidRDefault="00602991">
            <w:pPr>
              <w:spacing w:line="400" w:lineRule="exact"/>
              <w:ind w:firstLineChars="184" w:firstLine="386"/>
              <w:jc w:val="left"/>
            </w:pPr>
            <w:r>
              <w:rPr>
                <w:rFonts w:hint="eastAsia"/>
              </w:rPr>
              <w:t>f.</w:t>
            </w:r>
            <w:r>
              <w:rPr>
                <w:rFonts w:ascii="宋体" w:hAnsi="宋体" w:hint="eastAsia"/>
              </w:rPr>
              <w:t>投标人未对合同条款有重要保留。</w:t>
            </w:r>
          </w:p>
          <w:p w:rsidR="00602991" w:rsidRDefault="00602991">
            <w:pPr>
              <w:spacing w:line="400" w:lineRule="exact"/>
              <w:jc w:val="left"/>
            </w:pPr>
            <w:r>
              <w:rPr>
                <w:rFonts w:ascii="宋体" w:hAnsi="宋体" w:hint="eastAsia"/>
              </w:rPr>
              <w:t>第二个信封（报价文件）评审标准：</w:t>
            </w:r>
          </w:p>
          <w:p w:rsidR="00602991" w:rsidRDefault="00602991">
            <w:pPr>
              <w:spacing w:line="400" w:lineRule="exact"/>
              <w:ind w:firstLineChars="184" w:firstLine="386"/>
              <w:jc w:val="left"/>
            </w:pPr>
            <w:r>
              <w:rPr>
                <w:rFonts w:ascii="宋体" w:hAnsi="宋体" w:hint="eastAsia"/>
              </w:rPr>
              <w:t>（</w:t>
            </w:r>
            <w:r>
              <w:rPr>
                <w:rFonts w:hint="eastAsia"/>
              </w:rPr>
              <w:t>1</w:t>
            </w:r>
            <w:r>
              <w:rPr>
                <w:rFonts w:ascii="宋体" w:hAnsi="宋体" w:hint="eastAsia"/>
              </w:rPr>
              <w:t>）投标文件按照招标文件规定的格式、内容填写，字迹清晰可辨：</w:t>
            </w:r>
          </w:p>
          <w:p w:rsidR="00602991" w:rsidRDefault="00602991">
            <w:pPr>
              <w:spacing w:line="400" w:lineRule="exact"/>
              <w:ind w:firstLineChars="184" w:firstLine="386"/>
              <w:jc w:val="left"/>
            </w:pPr>
            <w:r>
              <w:rPr>
                <w:rFonts w:hint="eastAsia"/>
              </w:rPr>
              <w:t>a.</w:t>
            </w:r>
            <w:r>
              <w:rPr>
                <w:rFonts w:ascii="宋体" w:hAnsi="宋体" w:hint="eastAsia"/>
              </w:rPr>
              <w:t>投标函按招标文件规定填报了项目名称、补遗书编号（如有）、</w:t>
            </w:r>
            <w:r>
              <w:rPr>
                <w:rFonts w:ascii="宋体" w:hAnsi="宋体" w:hint="eastAsia"/>
              </w:rPr>
              <w:lastRenderedPageBreak/>
              <w:t>投标价（包括大写金额和小写金额）、未对安全生产费进行修改；</w:t>
            </w:r>
          </w:p>
          <w:p w:rsidR="00602991" w:rsidRDefault="00602991">
            <w:pPr>
              <w:spacing w:line="400" w:lineRule="exact"/>
              <w:ind w:firstLineChars="184" w:firstLine="386"/>
              <w:jc w:val="left"/>
            </w:pPr>
            <w:r>
              <w:rPr>
                <w:rFonts w:hint="eastAsia"/>
              </w:rPr>
              <w:t>b.</w:t>
            </w:r>
            <w:r>
              <w:rPr>
                <w:rFonts w:ascii="宋体" w:hAnsi="宋体" w:hint="eastAsia"/>
              </w:rPr>
              <w:t>投标文件组成齐全完整，内容均按规定填写。</w:t>
            </w:r>
          </w:p>
          <w:p w:rsidR="00602991" w:rsidRDefault="00602991">
            <w:pPr>
              <w:spacing w:line="400" w:lineRule="exact"/>
              <w:ind w:firstLineChars="184" w:firstLine="386"/>
              <w:jc w:val="left"/>
            </w:pPr>
            <w:r>
              <w:rPr>
                <w:rFonts w:ascii="宋体" w:hAnsi="宋体" w:hint="eastAsia"/>
              </w:rPr>
              <w:t>（</w:t>
            </w:r>
            <w:r>
              <w:rPr>
                <w:rFonts w:hint="eastAsia"/>
              </w:rPr>
              <w:t>2</w:t>
            </w:r>
            <w:r>
              <w:rPr>
                <w:rFonts w:ascii="宋体" w:hAnsi="宋体" w:hint="eastAsia"/>
              </w:rPr>
              <w:t>）投标文件上法定代表人或其授权代理人的签名章、投标人的单位章盖章齐全，符合招标文件规定。</w:t>
            </w:r>
          </w:p>
          <w:p w:rsidR="00602991" w:rsidRDefault="00602991">
            <w:pPr>
              <w:spacing w:line="400" w:lineRule="exact"/>
              <w:ind w:firstLineChars="184" w:firstLine="386"/>
              <w:jc w:val="left"/>
            </w:pPr>
            <w:r>
              <w:rPr>
                <w:rFonts w:ascii="宋体" w:hAnsi="宋体" w:hint="eastAsia"/>
              </w:rPr>
              <w:t>（</w:t>
            </w:r>
            <w:r>
              <w:rPr>
                <w:rFonts w:hint="eastAsia"/>
              </w:rPr>
              <w:t>3</w:t>
            </w:r>
            <w:r>
              <w:rPr>
                <w:rFonts w:ascii="宋体" w:hAnsi="宋体" w:hint="eastAsia"/>
              </w:rPr>
              <w:t>）投标函中的投标报价均未超过招标文件设定的勘察设计费及施工费最高投标限价。</w:t>
            </w:r>
          </w:p>
          <w:p w:rsidR="00602991" w:rsidRDefault="00602991">
            <w:pPr>
              <w:spacing w:line="400" w:lineRule="exact"/>
              <w:ind w:firstLineChars="184" w:firstLine="386"/>
              <w:jc w:val="left"/>
            </w:pPr>
            <w:r>
              <w:rPr>
                <w:rFonts w:ascii="宋体" w:hAnsi="宋体" w:hint="eastAsia"/>
              </w:rPr>
              <w:t>（</w:t>
            </w:r>
            <w:r>
              <w:rPr>
                <w:rFonts w:hint="eastAsia"/>
              </w:rPr>
              <w:t>4</w:t>
            </w:r>
            <w:r>
              <w:rPr>
                <w:rFonts w:ascii="宋体" w:hAnsi="宋体" w:hint="eastAsia"/>
              </w:rPr>
              <w:t>）投标报价的大写金额能够确定具体数值。</w:t>
            </w:r>
          </w:p>
          <w:p w:rsidR="00602991" w:rsidRDefault="00602991">
            <w:pPr>
              <w:spacing w:line="400" w:lineRule="exact"/>
              <w:ind w:firstLineChars="184" w:firstLine="386"/>
              <w:jc w:val="left"/>
            </w:pPr>
            <w:r>
              <w:rPr>
                <w:rFonts w:ascii="宋体" w:hAnsi="宋体" w:hint="eastAsia"/>
              </w:rPr>
              <w:t>（</w:t>
            </w:r>
            <w:r>
              <w:rPr>
                <w:rFonts w:hint="eastAsia"/>
              </w:rPr>
              <w:t>5</w:t>
            </w:r>
            <w:r>
              <w:rPr>
                <w:rFonts w:ascii="宋体" w:hAnsi="宋体" w:hint="eastAsia"/>
              </w:rPr>
              <w:t>）同一投标人未提交两个以上不同的投标报价。</w:t>
            </w:r>
          </w:p>
          <w:p w:rsidR="00602991" w:rsidRDefault="00602991">
            <w:pPr>
              <w:spacing w:line="400" w:lineRule="exact"/>
              <w:ind w:firstLineChars="184" w:firstLine="386"/>
              <w:jc w:val="left"/>
              <w:rPr>
                <w:rFonts w:hint="eastAsia"/>
              </w:rPr>
            </w:pPr>
            <w:r>
              <w:rPr>
                <w:rFonts w:ascii="宋体" w:hAnsi="宋体" w:hint="eastAsia"/>
              </w:rPr>
              <w:t>（</w:t>
            </w:r>
            <w:r>
              <w:rPr>
                <w:rFonts w:hint="eastAsia"/>
              </w:rPr>
              <w:t>6</w:t>
            </w:r>
            <w:r>
              <w:rPr>
                <w:rFonts w:ascii="宋体" w:hAnsi="宋体" w:hint="eastAsia"/>
              </w:rPr>
              <w:t>）投标人未提交调价函。</w:t>
            </w:r>
          </w:p>
          <w:p w:rsidR="00602991" w:rsidRDefault="00602991">
            <w:pPr>
              <w:spacing w:line="400" w:lineRule="exact"/>
              <w:ind w:firstLineChars="184" w:firstLine="386"/>
              <w:jc w:val="left"/>
              <w:rPr>
                <w:rFonts w:ascii="宋体" w:hAnsi="宋体"/>
              </w:rPr>
            </w:pPr>
            <w:r>
              <w:rPr>
                <w:rFonts w:ascii="宋体" w:hAnsi="宋体" w:hint="eastAsia"/>
              </w:rPr>
              <w:t>（</w:t>
            </w:r>
            <w:r>
              <w:rPr>
                <w:rFonts w:hint="eastAsia"/>
              </w:rPr>
              <w:t>7</w:t>
            </w:r>
            <w:r>
              <w:rPr>
                <w:rFonts w:ascii="宋体" w:hAnsi="宋体" w:hint="eastAsia"/>
              </w:rPr>
              <w:t>）价格清单说明文字与招标文件规定一致，未进行实质性修改或删减。</w:t>
            </w:r>
          </w:p>
        </w:tc>
      </w:tr>
      <w:tr w:rsidR="00602991" w:rsidTr="00602991">
        <w:trPr>
          <w:trHeight w:val="3960"/>
          <w:jc w:val="center"/>
        </w:trPr>
        <w:tc>
          <w:tcPr>
            <w:tcW w:w="55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lastRenderedPageBreak/>
              <w:t>2.1.2</w:t>
            </w:r>
          </w:p>
        </w:tc>
        <w:tc>
          <w:tcPr>
            <w:tcW w:w="663"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资格评审标准</w:t>
            </w:r>
          </w:p>
        </w:tc>
        <w:tc>
          <w:tcPr>
            <w:tcW w:w="3780"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ind w:firstLineChars="184" w:firstLine="386"/>
              <w:jc w:val="left"/>
              <w:rPr>
                <w:rFonts w:ascii="宋体" w:hAnsi="宋体"/>
                <w:bCs/>
              </w:rPr>
            </w:pPr>
            <w:r>
              <w:rPr>
                <w:rFonts w:ascii="宋体" w:hAnsi="宋体" w:hint="eastAsia"/>
              </w:rPr>
              <w:t>（1）投标</w:t>
            </w:r>
            <w:r>
              <w:rPr>
                <w:rFonts w:ascii="宋体" w:hAnsi="宋体" w:hint="eastAsia"/>
                <w:bCs/>
              </w:rPr>
              <w:t>人具备有效的营业执照、资质证书、安全生产许可证和基本账户开户许可证（或基本存款账户信息）。</w:t>
            </w:r>
          </w:p>
          <w:p w:rsidR="00602991" w:rsidRDefault="00602991">
            <w:pPr>
              <w:spacing w:line="400" w:lineRule="exact"/>
              <w:ind w:firstLineChars="184" w:firstLine="386"/>
              <w:jc w:val="left"/>
              <w:rPr>
                <w:rFonts w:ascii="宋体" w:hAnsi="宋体" w:hint="eastAsia"/>
                <w:bCs/>
              </w:rPr>
            </w:pPr>
            <w:r>
              <w:rPr>
                <w:rFonts w:ascii="宋体" w:hAnsi="宋体" w:hint="eastAsia"/>
                <w:bCs/>
              </w:rPr>
              <w:t>（2）投标人的资质等级符合招标文件规定。</w:t>
            </w:r>
          </w:p>
          <w:p w:rsidR="00602991" w:rsidRDefault="00602991">
            <w:pPr>
              <w:spacing w:line="400" w:lineRule="exact"/>
              <w:ind w:firstLineChars="184" w:firstLine="386"/>
              <w:jc w:val="left"/>
              <w:rPr>
                <w:rFonts w:ascii="宋体" w:hAnsi="宋体" w:hint="eastAsia"/>
                <w:bCs/>
              </w:rPr>
            </w:pPr>
            <w:r>
              <w:rPr>
                <w:rFonts w:ascii="宋体" w:hAnsi="宋体" w:hint="eastAsia"/>
                <w:bCs/>
              </w:rPr>
              <w:t>（3）投标人的财务状况符合招标文件规定。</w:t>
            </w:r>
          </w:p>
          <w:p w:rsidR="00602991" w:rsidRDefault="00602991">
            <w:pPr>
              <w:spacing w:line="400" w:lineRule="exact"/>
              <w:ind w:firstLineChars="184" w:firstLine="386"/>
              <w:jc w:val="left"/>
              <w:rPr>
                <w:rFonts w:ascii="宋体" w:hAnsi="宋体" w:hint="eastAsia"/>
                <w:bCs/>
              </w:rPr>
            </w:pPr>
            <w:r>
              <w:rPr>
                <w:rFonts w:ascii="宋体" w:hAnsi="宋体" w:hint="eastAsia"/>
                <w:bCs/>
              </w:rPr>
              <w:t>（4）投标人的业绩符合招标文件规定。</w:t>
            </w:r>
          </w:p>
          <w:p w:rsidR="00602991" w:rsidRDefault="00602991">
            <w:pPr>
              <w:spacing w:line="400" w:lineRule="exact"/>
              <w:ind w:firstLineChars="184" w:firstLine="386"/>
              <w:jc w:val="left"/>
              <w:rPr>
                <w:rFonts w:ascii="宋体" w:hAnsi="宋体" w:hint="eastAsia"/>
                <w:bCs/>
              </w:rPr>
            </w:pPr>
            <w:r>
              <w:rPr>
                <w:rFonts w:ascii="宋体" w:hAnsi="宋体" w:hint="eastAsia"/>
                <w:bCs/>
              </w:rPr>
              <w:t>（5）投标人的信誉符合招标文件规定。</w:t>
            </w:r>
          </w:p>
          <w:p w:rsidR="00602991" w:rsidRDefault="00602991">
            <w:pPr>
              <w:spacing w:line="400" w:lineRule="exact"/>
              <w:ind w:firstLineChars="184" w:firstLine="386"/>
              <w:jc w:val="left"/>
              <w:rPr>
                <w:rFonts w:ascii="宋体" w:hAnsi="宋体" w:hint="eastAsia"/>
                <w:bCs/>
              </w:rPr>
            </w:pPr>
            <w:r>
              <w:rPr>
                <w:rFonts w:ascii="宋体" w:hAnsi="宋体" w:hint="eastAsia"/>
                <w:bCs/>
              </w:rPr>
              <w:t>（6）投标人的项目经理、项目总工、设计负责人符合招标文件规定。</w:t>
            </w:r>
          </w:p>
          <w:p w:rsidR="00602991" w:rsidRDefault="00602991">
            <w:pPr>
              <w:spacing w:line="400" w:lineRule="exact"/>
              <w:ind w:firstLineChars="184" w:firstLine="386"/>
              <w:jc w:val="left"/>
              <w:rPr>
                <w:rFonts w:ascii="宋体" w:hAnsi="宋体" w:hint="eastAsia"/>
                <w:bCs/>
              </w:rPr>
            </w:pPr>
            <w:r>
              <w:rPr>
                <w:rFonts w:ascii="宋体" w:hAnsi="宋体" w:hint="eastAsia"/>
                <w:bCs/>
              </w:rPr>
              <w:t>（7）投标人不存在第二章“投标人须知”第 1.4.3 项或第1.4.4项或第 1.4.5 项规定的任何一种情形。</w:t>
            </w:r>
          </w:p>
          <w:p w:rsidR="00602991" w:rsidRDefault="00602991">
            <w:pPr>
              <w:spacing w:line="400" w:lineRule="exact"/>
              <w:ind w:firstLineChars="184" w:firstLine="386"/>
              <w:jc w:val="left"/>
              <w:rPr>
                <w:rFonts w:ascii="宋体" w:hAnsi="宋体"/>
              </w:rPr>
            </w:pPr>
            <w:r>
              <w:rPr>
                <w:rFonts w:ascii="宋体" w:hAnsi="宋体" w:hint="eastAsia"/>
                <w:bCs/>
              </w:rPr>
              <w:t>（8）以联合体形式参加投标的，联合体各方均未再以自己名义单独或参加其他联合体的投标。</w:t>
            </w:r>
          </w:p>
        </w:tc>
      </w:tr>
      <w:tr w:rsidR="00602991" w:rsidTr="00602991">
        <w:trPr>
          <w:trHeight w:val="397"/>
          <w:jc w:val="center"/>
        </w:trPr>
        <w:tc>
          <w:tcPr>
            <w:tcW w:w="55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2.2.1</w:t>
            </w:r>
          </w:p>
        </w:tc>
        <w:tc>
          <w:tcPr>
            <w:tcW w:w="663"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分值构成（总分值100分）</w:t>
            </w:r>
          </w:p>
        </w:tc>
        <w:tc>
          <w:tcPr>
            <w:tcW w:w="3780"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rPr>
                <w:rFonts w:ascii="宋体" w:hAnsi="宋体"/>
                <w:b/>
              </w:rPr>
            </w:pPr>
            <w:r>
              <w:rPr>
                <w:rFonts w:ascii="宋体" w:hAnsi="宋体" w:hint="eastAsia"/>
                <w:b/>
              </w:rPr>
              <w:t>本条修改为：</w:t>
            </w:r>
          </w:p>
          <w:p w:rsidR="00602991" w:rsidRDefault="00602991">
            <w:pPr>
              <w:spacing w:line="400" w:lineRule="exact"/>
              <w:rPr>
                <w:rFonts w:ascii="宋体" w:hAnsi="宋体" w:hint="eastAsia"/>
                <w:b/>
              </w:rPr>
            </w:pPr>
            <w:r>
              <w:rPr>
                <w:rFonts w:ascii="宋体" w:hAnsi="宋体" w:hint="eastAsia"/>
                <w:b/>
              </w:rPr>
              <w:t>第一个信封（商务及技术文件）评分分值构成：</w:t>
            </w:r>
          </w:p>
          <w:p w:rsidR="00602991" w:rsidRDefault="00602991">
            <w:pPr>
              <w:spacing w:line="400" w:lineRule="exact"/>
              <w:ind w:firstLineChars="184" w:firstLine="386"/>
              <w:jc w:val="left"/>
              <w:rPr>
                <w:rFonts w:ascii="宋体" w:hAnsi="宋体" w:hint="eastAsia"/>
              </w:rPr>
            </w:pPr>
            <w:r>
              <w:rPr>
                <w:rFonts w:ascii="宋体" w:hAnsi="宋体" w:hint="eastAsia"/>
              </w:rPr>
              <w:t>（1）承包人建议书：25分</w:t>
            </w:r>
          </w:p>
          <w:p w:rsidR="00602991" w:rsidRDefault="00602991">
            <w:pPr>
              <w:spacing w:line="400" w:lineRule="exact"/>
              <w:ind w:firstLineChars="184" w:firstLine="386"/>
              <w:jc w:val="left"/>
              <w:rPr>
                <w:rFonts w:ascii="宋体" w:hAnsi="宋体" w:hint="eastAsia"/>
              </w:rPr>
            </w:pPr>
            <w:r>
              <w:rPr>
                <w:rFonts w:ascii="宋体" w:hAnsi="宋体" w:hint="eastAsia"/>
              </w:rPr>
              <w:t>（2）资信业绩部分：5分</w:t>
            </w:r>
          </w:p>
          <w:p w:rsidR="00602991" w:rsidRDefault="00602991">
            <w:pPr>
              <w:spacing w:line="400" w:lineRule="exact"/>
              <w:ind w:firstLineChars="167" w:firstLine="351"/>
              <w:jc w:val="left"/>
              <w:rPr>
                <w:rFonts w:ascii="宋体" w:hAnsi="宋体" w:hint="eastAsia"/>
              </w:rPr>
            </w:pPr>
            <w:r>
              <w:rPr>
                <w:rFonts w:ascii="宋体" w:hAnsi="宋体" w:hint="eastAsia"/>
              </w:rPr>
              <w:t>（3）承包人实施计划：20分</w:t>
            </w:r>
          </w:p>
          <w:p w:rsidR="00602991" w:rsidRDefault="00602991">
            <w:pPr>
              <w:spacing w:line="400" w:lineRule="exact"/>
              <w:rPr>
                <w:rFonts w:ascii="宋体" w:hAnsi="宋体" w:hint="eastAsia"/>
                <w:b/>
              </w:rPr>
            </w:pPr>
            <w:r>
              <w:rPr>
                <w:rFonts w:ascii="宋体" w:hAnsi="宋体" w:hint="eastAsia"/>
                <w:b/>
              </w:rPr>
              <w:t>第二个信封（报价文件）评分分值构成：</w:t>
            </w:r>
          </w:p>
          <w:p w:rsidR="00602991" w:rsidRDefault="00602991">
            <w:pPr>
              <w:spacing w:line="400" w:lineRule="exact"/>
              <w:ind w:firstLineChars="184" w:firstLine="386"/>
              <w:jc w:val="left"/>
              <w:rPr>
                <w:rFonts w:ascii="宋体" w:hAnsi="宋体"/>
              </w:rPr>
            </w:pPr>
            <w:r>
              <w:rPr>
                <w:rFonts w:ascii="宋体" w:hAnsi="宋体" w:hint="eastAsia"/>
              </w:rPr>
              <w:t>（4）评标价：</w:t>
            </w:r>
            <w:r>
              <w:rPr>
                <w:rFonts w:ascii="宋体" w:hAnsi="宋体" w:hint="eastAsia"/>
                <w:u w:val="single"/>
              </w:rPr>
              <w:t xml:space="preserve">50 </w:t>
            </w:r>
            <w:r>
              <w:rPr>
                <w:rFonts w:ascii="宋体" w:hAnsi="宋体" w:hint="eastAsia"/>
              </w:rPr>
              <w:t>分</w:t>
            </w:r>
          </w:p>
        </w:tc>
      </w:tr>
      <w:tr w:rsidR="00602991" w:rsidTr="00602991">
        <w:trPr>
          <w:trHeight w:val="397"/>
          <w:jc w:val="center"/>
        </w:trPr>
        <w:tc>
          <w:tcPr>
            <w:tcW w:w="55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2.2.2</w:t>
            </w:r>
          </w:p>
        </w:tc>
        <w:tc>
          <w:tcPr>
            <w:tcW w:w="663" w:type="pct"/>
            <w:tcBorders>
              <w:top w:val="single" w:sz="4" w:space="0" w:color="auto"/>
              <w:left w:val="single" w:sz="4" w:space="0" w:color="auto"/>
              <w:bottom w:val="single" w:sz="4" w:space="0" w:color="auto"/>
              <w:right w:val="single" w:sz="4" w:space="0" w:color="auto"/>
            </w:tcBorders>
            <w:vAlign w:val="center"/>
            <w:hideMark/>
          </w:tcPr>
          <w:p w:rsidR="00602991" w:rsidRDefault="00602991">
            <w:pPr>
              <w:adjustRightInd w:val="0"/>
              <w:snapToGrid w:val="0"/>
              <w:spacing w:line="400" w:lineRule="exact"/>
              <w:jc w:val="center"/>
              <w:rPr>
                <w:rFonts w:ascii="宋体" w:hAnsi="宋体"/>
              </w:rPr>
            </w:pPr>
            <w:r>
              <w:rPr>
                <w:rFonts w:ascii="宋体" w:hAnsi="宋体" w:hint="eastAsia"/>
              </w:rPr>
              <w:t>评标基准价计算方法</w:t>
            </w:r>
          </w:p>
        </w:tc>
        <w:tc>
          <w:tcPr>
            <w:tcW w:w="3780"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ind w:left="113" w:right="113" w:firstLineChars="100" w:firstLine="210"/>
              <w:rPr>
                <w:rFonts w:ascii="宋体" w:hAnsi="宋体"/>
              </w:rPr>
            </w:pPr>
            <w:r>
              <w:rPr>
                <w:rFonts w:ascii="宋体" w:hAnsi="宋体" w:hint="eastAsia"/>
              </w:rPr>
              <w:t>在第二个信封开标现场，招标人将当场计算并宣布评标基准价。</w:t>
            </w:r>
          </w:p>
          <w:p w:rsidR="00602991" w:rsidRDefault="00602991">
            <w:pPr>
              <w:spacing w:line="400" w:lineRule="exact"/>
              <w:ind w:left="113" w:right="113" w:firstLineChars="100" w:firstLine="210"/>
              <w:rPr>
                <w:rFonts w:ascii="宋体" w:hAnsi="宋体" w:hint="eastAsia"/>
              </w:rPr>
            </w:pPr>
            <w:r>
              <w:rPr>
                <w:rFonts w:ascii="宋体" w:hAnsi="宋体" w:hint="eastAsia"/>
              </w:rPr>
              <w:t>（1）评标价的确定：</w:t>
            </w:r>
          </w:p>
          <w:p w:rsidR="00602991" w:rsidRDefault="00602991">
            <w:pPr>
              <w:spacing w:line="400" w:lineRule="exact"/>
              <w:ind w:left="113" w:right="113" w:firstLineChars="100" w:firstLine="210"/>
              <w:rPr>
                <w:rFonts w:ascii="宋体" w:hAnsi="宋体" w:hint="eastAsia"/>
              </w:rPr>
            </w:pPr>
            <w:r>
              <w:rPr>
                <w:rFonts w:ascii="宋体" w:hAnsi="宋体" w:hint="eastAsia"/>
              </w:rPr>
              <w:t>评标价=投标函文字报价</w:t>
            </w:r>
          </w:p>
          <w:p w:rsidR="00602991" w:rsidRDefault="00602991">
            <w:pPr>
              <w:spacing w:line="400" w:lineRule="exact"/>
              <w:ind w:firstLineChars="150" w:firstLine="315"/>
              <w:rPr>
                <w:rFonts w:ascii="宋体" w:hAnsi="宋体" w:hint="eastAsia"/>
              </w:rPr>
            </w:pPr>
            <w:r>
              <w:rPr>
                <w:rFonts w:ascii="宋体" w:hAnsi="宋体" w:hint="eastAsia"/>
              </w:rPr>
              <w:t>（2）不参与评标价平均值计算的投标报价</w:t>
            </w:r>
          </w:p>
          <w:p w:rsidR="00602991" w:rsidRDefault="00602991">
            <w:pPr>
              <w:spacing w:line="400" w:lineRule="exact"/>
              <w:ind w:firstLineChars="200" w:firstLine="420"/>
              <w:rPr>
                <w:rFonts w:ascii="宋体" w:hAnsi="宋体" w:hint="eastAsia"/>
              </w:rPr>
            </w:pPr>
            <w:r>
              <w:rPr>
                <w:rFonts w:ascii="宋体" w:hAnsi="宋体" w:hint="eastAsia"/>
              </w:rPr>
              <w:lastRenderedPageBreak/>
              <w:t>按第二章“投标人须知”第5.2.3项规定开标现场被宣布为不进入评标基准价计算的投标报价；</w:t>
            </w:r>
          </w:p>
          <w:p w:rsidR="00602991" w:rsidRDefault="00602991">
            <w:pPr>
              <w:spacing w:line="400" w:lineRule="exact"/>
              <w:ind w:left="113" w:right="113" w:firstLineChars="100" w:firstLine="210"/>
              <w:rPr>
                <w:rFonts w:ascii="宋体" w:hAnsi="宋体" w:hint="eastAsia"/>
              </w:rPr>
            </w:pPr>
            <w:r>
              <w:rPr>
                <w:rFonts w:ascii="宋体" w:hAnsi="宋体" w:hint="eastAsia"/>
              </w:rPr>
              <w:t>（3）评标价平均值的计算：</w:t>
            </w:r>
          </w:p>
          <w:p w:rsidR="00602991" w:rsidRDefault="00602991">
            <w:pPr>
              <w:spacing w:line="400" w:lineRule="exact"/>
              <w:ind w:left="113" w:right="113" w:firstLineChars="100" w:firstLine="210"/>
              <w:rPr>
                <w:rFonts w:ascii="宋体" w:hAnsi="宋体" w:hint="eastAsia"/>
              </w:rPr>
            </w:pPr>
            <w:r>
              <w:rPr>
                <w:rFonts w:ascii="宋体" w:hAnsi="宋体" w:hint="eastAsia"/>
              </w:rPr>
              <w:t>除按第（2）条不参与评标价平均值计算的评标价之外，所有投标人的评标价去掉规定个数的最高值和最低值后的算术平均值即为评标价平均值。</w:t>
            </w:r>
          </w:p>
          <w:p w:rsidR="00602991" w:rsidRDefault="00602991">
            <w:pPr>
              <w:spacing w:line="400" w:lineRule="exact"/>
              <w:ind w:firstLineChars="200" w:firstLine="420"/>
              <w:rPr>
                <w:rFonts w:ascii="宋体" w:hAnsi="宋体" w:hint="eastAsia"/>
              </w:rPr>
            </w:pPr>
            <w:r>
              <w:rPr>
                <w:rFonts w:ascii="宋体" w:hAnsi="宋体" w:hint="eastAsia"/>
              </w:rPr>
              <w:t>a、如果参与评标价平均值计算的投标人数量＜6家时，计算评标价平均值时不去最高值和最低值。</w:t>
            </w:r>
          </w:p>
          <w:p w:rsidR="00602991" w:rsidRDefault="00602991">
            <w:pPr>
              <w:spacing w:line="400" w:lineRule="exact"/>
              <w:ind w:firstLineChars="200" w:firstLine="420"/>
              <w:rPr>
                <w:rFonts w:ascii="宋体" w:hAnsi="宋体" w:hint="eastAsia"/>
              </w:rPr>
            </w:pPr>
            <w:r>
              <w:rPr>
                <w:rFonts w:ascii="宋体" w:hAnsi="宋体" w:hint="eastAsia"/>
              </w:rPr>
              <w:t>b、如果6家≤参与评标价平均值计算的投标人数量＜10家时，计算评标价平均值时去掉1个最高值和2个最低值。</w:t>
            </w:r>
          </w:p>
          <w:p w:rsidR="00602991" w:rsidRDefault="00602991">
            <w:pPr>
              <w:spacing w:line="400" w:lineRule="exact"/>
              <w:ind w:firstLineChars="200" w:firstLine="420"/>
              <w:rPr>
                <w:rFonts w:ascii="宋体" w:hAnsi="宋体" w:hint="eastAsia"/>
              </w:rPr>
            </w:pPr>
            <w:r>
              <w:rPr>
                <w:rFonts w:ascii="宋体" w:hAnsi="宋体" w:hint="eastAsia"/>
              </w:rPr>
              <w:t>c、如果10家≤参与评标价平均值计算的投标人数量＜20家时，计算评标价平均值时去掉2个最高值和3个最低值；</w:t>
            </w:r>
          </w:p>
          <w:p w:rsidR="00602991" w:rsidRDefault="00602991">
            <w:pPr>
              <w:spacing w:line="400" w:lineRule="exact"/>
              <w:ind w:firstLineChars="200" w:firstLine="420"/>
              <w:rPr>
                <w:rFonts w:ascii="宋体" w:hAnsi="宋体" w:hint="eastAsia"/>
              </w:rPr>
            </w:pPr>
            <w:r>
              <w:rPr>
                <w:rFonts w:ascii="宋体" w:hAnsi="宋体" w:hint="eastAsia"/>
              </w:rPr>
              <w:t>d、如果20家≤参与评标价平均值计算的投标人数量＜30家时，计算评标价平均值时去掉3个最高值和5个最低值；</w:t>
            </w:r>
          </w:p>
          <w:p w:rsidR="00602991" w:rsidRDefault="00602991">
            <w:pPr>
              <w:spacing w:line="400" w:lineRule="exact"/>
              <w:ind w:firstLineChars="200" w:firstLine="420"/>
              <w:rPr>
                <w:rFonts w:ascii="宋体" w:hAnsi="宋体" w:hint="eastAsia"/>
              </w:rPr>
            </w:pPr>
            <w:r>
              <w:rPr>
                <w:rFonts w:ascii="宋体" w:hAnsi="宋体" w:hint="eastAsia"/>
              </w:rPr>
              <w:t>e、如果30家≤参与评标价平均值计算的投标人数量时，计算评标价平均值时去掉5个最高值和8个最低值；</w:t>
            </w:r>
          </w:p>
          <w:p w:rsidR="00602991" w:rsidRDefault="00602991">
            <w:pPr>
              <w:spacing w:line="400" w:lineRule="exact"/>
              <w:ind w:firstLineChars="200" w:firstLine="420"/>
              <w:rPr>
                <w:rFonts w:ascii="宋体" w:hAnsi="宋体" w:hint="eastAsia"/>
              </w:rPr>
            </w:pPr>
            <w:r>
              <w:rPr>
                <w:rFonts w:ascii="宋体" w:hAnsi="宋体" w:hint="eastAsia"/>
              </w:rPr>
              <w:t xml:space="preserve"> （4）评标基准价的确定：</w:t>
            </w:r>
          </w:p>
          <w:p w:rsidR="00602991" w:rsidRDefault="00602991">
            <w:pPr>
              <w:spacing w:line="400" w:lineRule="exact"/>
              <w:ind w:firstLineChars="200" w:firstLine="420"/>
              <w:rPr>
                <w:rFonts w:ascii="宋体" w:hAnsi="宋体" w:hint="eastAsia"/>
              </w:rPr>
            </w:pPr>
            <w:r>
              <w:rPr>
                <w:rFonts w:ascii="宋体" w:hAnsi="宋体" w:hint="eastAsia"/>
              </w:rPr>
              <w:t>将评标价平均值直接作为评标基准价（评标基准价保留小数点后两位，小数点后第三位四舍五入）。</w:t>
            </w:r>
          </w:p>
          <w:p w:rsidR="00602991" w:rsidRDefault="00602991">
            <w:pPr>
              <w:spacing w:line="400" w:lineRule="exact"/>
              <w:ind w:firstLineChars="200" w:firstLine="420"/>
            </w:pPr>
            <w:r>
              <w:rPr>
                <w:rFonts w:ascii="宋体" w:hAnsi="宋体" w:hint="eastAsia"/>
              </w:rPr>
              <w:t>在评标过程中，评标委员会应对招标人计算的评标基准价进行复核，存在计算错误的应予以修正并在评标报告中作出说明。除此之外，评标基准价在整个评标期间保持不变，不随任何因素发生变化。</w:t>
            </w:r>
          </w:p>
        </w:tc>
      </w:tr>
      <w:tr w:rsidR="00602991" w:rsidTr="00602991">
        <w:trPr>
          <w:trHeight w:val="1017"/>
          <w:jc w:val="center"/>
        </w:trPr>
        <w:tc>
          <w:tcPr>
            <w:tcW w:w="55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lastRenderedPageBreak/>
              <w:t>2.2.3</w:t>
            </w:r>
          </w:p>
        </w:tc>
        <w:tc>
          <w:tcPr>
            <w:tcW w:w="663"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评标价的偏差率计算公式</w:t>
            </w:r>
          </w:p>
        </w:tc>
        <w:tc>
          <w:tcPr>
            <w:tcW w:w="3780"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rPr>
                <w:rFonts w:ascii="宋体" w:hAnsi="宋体"/>
              </w:rPr>
            </w:pPr>
            <w:r>
              <w:rPr>
                <w:rFonts w:ascii="宋体" w:hAnsi="宋体" w:hint="eastAsia"/>
              </w:rPr>
              <w:t>偏差率=100%×（评标价－评标基准价）/评标基准价</w:t>
            </w:r>
          </w:p>
        </w:tc>
      </w:tr>
      <w:tr w:rsidR="00602991" w:rsidTr="00602991">
        <w:trPr>
          <w:trHeight w:val="1017"/>
          <w:jc w:val="center"/>
        </w:trPr>
        <w:tc>
          <w:tcPr>
            <w:tcW w:w="1072" w:type="dxa"/>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2.2.4</w:t>
            </w:r>
          </w:p>
        </w:tc>
        <w:tc>
          <w:tcPr>
            <w:tcW w:w="1277" w:type="dxa"/>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rPr>
                <w:rFonts w:ascii="宋体" w:hAnsi="宋体"/>
              </w:rPr>
            </w:pPr>
            <w:r>
              <w:rPr>
                <w:rFonts w:ascii="宋体" w:hAnsi="宋体" w:hint="eastAsia"/>
              </w:rPr>
              <w:t>评分标准</w:t>
            </w:r>
          </w:p>
        </w:tc>
        <w:tc>
          <w:tcPr>
            <w:tcW w:w="7279" w:type="dxa"/>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rPr>
                <w:rFonts w:ascii="宋体" w:hAnsi="宋体"/>
              </w:rPr>
            </w:pPr>
            <w:r>
              <w:rPr>
                <w:rFonts w:ascii="宋体" w:hAnsi="宋体" w:hint="eastAsia"/>
              </w:rPr>
              <w:t>（1）承包人建议书标准：见本表后具体评分标准；</w:t>
            </w:r>
          </w:p>
          <w:p w:rsidR="00602991" w:rsidRDefault="00602991">
            <w:pPr>
              <w:spacing w:line="400" w:lineRule="exact"/>
              <w:rPr>
                <w:rFonts w:ascii="宋体" w:hAnsi="宋体" w:hint="eastAsia"/>
              </w:rPr>
            </w:pPr>
            <w:r>
              <w:rPr>
                <w:rFonts w:ascii="宋体" w:hAnsi="宋体" w:hint="eastAsia"/>
              </w:rPr>
              <w:t>（2）资信业绩部分标准：见本表后具体评分标准；</w:t>
            </w:r>
          </w:p>
          <w:p w:rsidR="00602991" w:rsidRDefault="00602991">
            <w:pPr>
              <w:spacing w:line="400" w:lineRule="exact"/>
              <w:rPr>
                <w:rFonts w:ascii="宋体" w:hAnsi="宋体" w:hint="eastAsia"/>
              </w:rPr>
            </w:pPr>
            <w:r>
              <w:rPr>
                <w:rFonts w:ascii="宋体" w:hAnsi="宋体" w:hint="eastAsia"/>
              </w:rPr>
              <w:t>（3）承包人实施计划标准：见本表后具体评分标准；</w:t>
            </w:r>
          </w:p>
          <w:p w:rsidR="00602991" w:rsidRDefault="00602991">
            <w:pPr>
              <w:spacing w:line="400" w:lineRule="exact"/>
              <w:rPr>
                <w:rFonts w:ascii="宋体" w:hAnsi="宋体"/>
              </w:rPr>
            </w:pPr>
            <w:r>
              <w:rPr>
                <w:rFonts w:ascii="宋体" w:hAnsi="宋体" w:hint="eastAsia"/>
              </w:rPr>
              <w:t>（4）评标价评分标准：见本表后具体评分标准；</w:t>
            </w:r>
          </w:p>
        </w:tc>
      </w:tr>
      <w:tr w:rsidR="00602991" w:rsidTr="00602991">
        <w:trPr>
          <w:jc w:val="center"/>
        </w:trPr>
        <w:tc>
          <w:tcPr>
            <w:tcW w:w="55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3</w:t>
            </w:r>
          </w:p>
        </w:tc>
        <w:tc>
          <w:tcPr>
            <w:tcW w:w="663"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400" w:lineRule="exact"/>
              <w:jc w:val="center"/>
              <w:rPr>
                <w:rFonts w:ascii="宋体" w:hAnsi="宋体"/>
              </w:rPr>
            </w:pPr>
            <w:r>
              <w:rPr>
                <w:rFonts w:ascii="宋体" w:hAnsi="宋体" w:hint="eastAsia"/>
              </w:rPr>
              <w:t>评标程序</w:t>
            </w:r>
          </w:p>
        </w:tc>
        <w:tc>
          <w:tcPr>
            <w:tcW w:w="3780"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napToGrid w:val="0"/>
              <w:spacing w:line="400" w:lineRule="exact"/>
              <w:rPr>
                <w:rFonts w:ascii="宋体" w:hAnsi="宋体"/>
                <w:b/>
              </w:rPr>
            </w:pPr>
            <w:r>
              <w:rPr>
                <w:rFonts w:ascii="宋体" w:hAnsi="宋体" w:hint="eastAsia"/>
                <w:b/>
              </w:rPr>
              <w:t>本条修改为：</w:t>
            </w:r>
          </w:p>
          <w:p w:rsidR="00602991" w:rsidRDefault="00602991">
            <w:pPr>
              <w:snapToGrid w:val="0"/>
              <w:spacing w:line="400" w:lineRule="exact"/>
              <w:rPr>
                <w:rFonts w:ascii="宋体" w:hAnsi="宋体" w:hint="eastAsia"/>
                <w:b/>
              </w:rPr>
            </w:pPr>
            <w:r>
              <w:rPr>
                <w:rFonts w:ascii="宋体" w:hAnsi="宋体" w:hint="eastAsia"/>
                <w:b/>
              </w:rPr>
              <w:t>3. 评标程序</w:t>
            </w:r>
          </w:p>
          <w:p w:rsidR="00602991" w:rsidRDefault="00602991">
            <w:pPr>
              <w:snapToGrid w:val="0"/>
              <w:spacing w:line="400" w:lineRule="exact"/>
              <w:ind w:firstLineChars="200" w:firstLine="422"/>
              <w:rPr>
                <w:rFonts w:ascii="宋体" w:hAnsi="宋体" w:hint="eastAsia"/>
                <w:b/>
              </w:rPr>
            </w:pPr>
            <w:r>
              <w:rPr>
                <w:rFonts w:ascii="宋体" w:hAnsi="宋体" w:hint="eastAsia"/>
                <w:b/>
              </w:rPr>
              <w:t xml:space="preserve">3.1 第一个信封初步评审 </w:t>
            </w:r>
          </w:p>
          <w:p w:rsidR="00602991" w:rsidRDefault="00602991">
            <w:pPr>
              <w:snapToGrid w:val="0"/>
              <w:spacing w:line="400" w:lineRule="exact"/>
              <w:ind w:firstLineChars="200" w:firstLine="420"/>
              <w:rPr>
                <w:rFonts w:ascii="宋体" w:hAnsi="宋体" w:hint="eastAsia"/>
              </w:rPr>
            </w:pPr>
            <w:r>
              <w:rPr>
                <w:rFonts w:ascii="宋体" w:hAnsi="宋体" w:hint="eastAsia"/>
              </w:rPr>
              <w:t>3.1.1 评标委员会可以要求投标人提交第二章“投标人须知”第 3.5.1 项至第 3.5.5项规定的有关证明和证件的原件，以便核验。</w:t>
            </w:r>
            <w:r>
              <w:rPr>
                <w:rFonts w:ascii="宋体" w:hAnsi="宋体" w:hint="eastAsia"/>
              </w:rPr>
              <w:lastRenderedPageBreak/>
              <w:t>评标委员会依据本章第 2.1 款规定的标准对投标文件第一个信封（商务及技术文件）进行初步评审。有一项不符合评审标准的，评标委员会应否决其投标。</w:t>
            </w:r>
          </w:p>
          <w:p w:rsidR="00602991" w:rsidRDefault="00602991">
            <w:pPr>
              <w:snapToGrid w:val="0"/>
              <w:spacing w:line="400" w:lineRule="exact"/>
              <w:ind w:firstLineChars="200" w:firstLine="422"/>
              <w:rPr>
                <w:rFonts w:ascii="宋体" w:hAnsi="宋体" w:hint="eastAsia"/>
                <w:b/>
              </w:rPr>
            </w:pPr>
            <w:r>
              <w:rPr>
                <w:rFonts w:ascii="宋体" w:hAnsi="宋体" w:hint="eastAsia"/>
                <w:b/>
              </w:rPr>
              <w:t xml:space="preserve">3.2 第一个信封详细评审 </w:t>
            </w:r>
          </w:p>
          <w:p w:rsidR="00602991" w:rsidRDefault="00602991">
            <w:pPr>
              <w:snapToGrid w:val="0"/>
              <w:spacing w:line="400" w:lineRule="exact"/>
              <w:ind w:firstLineChars="200" w:firstLine="420"/>
              <w:rPr>
                <w:rFonts w:ascii="宋体" w:hAnsi="宋体" w:hint="eastAsia"/>
              </w:rPr>
            </w:pPr>
            <w:r>
              <w:rPr>
                <w:rFonts w:ascii="宋体" w:hAnsi="宋体" w:hint="eastAsia"/>
              </w:rPr>
              <w:t>3.2.1 评标委员会按本章第 2.2 款规定的量化因素和分值进行打分，并计算出各投标人的商务和技术得分。</w:t>
            </w:r>
          </w:p>
          <w:p w:rsidR="00602991" w:rsidRDefault="00602991">
            <w:pPr>
              <w:snapToGrid w:val="0"/>
              <w:spacing w:line="288" w:lineRule="auto"/>
              <w:ind w:firstLineChars="200" w:firstLine="420"/>
              <w:rPr>
                <w:rFonts w:ascii="宋体" w:hAnsi="宋体" w:hint="eastAsia"/>
              </w:rPr>
            </w:pPr>
            <w:r>
              <w:rPr>
                <w:rFonts w:ascii="宋体" w:hAnsi="宋体" w:hint="eastAsia"/>
              </w:rPr>
              <w:t xml:space="preserve">（1）按本章第2.2.4（1）目规定的评审因素和分值对承包人建议书计算出得分A； </w:t>
            </w:r>
          </w:p>
          <w:p w:rsidR="00602991" w:rsidRDefault="00602991">
            <w:pPr>
              <w:spacing w:line="360" w:lineRule="auto"/>
              <w:ind w:firstLineChars="200" w:firstLine="420"/>
              <w:rPr>
                <w:rFonts w:ascii="宋体" w:hAnsi="宋体" w:hint="eastAsia"/>
              </w:rPr>
            </w:pPr>
            <w:r>
              <w:rPr>
                <w:rFonts w:ascii="宋体" w:hAnsi="宋体" w:hint="eastAsia"/>
              </w:rPr>
              <w:t>（2）按本章第2.2.4（2）目规定的评审因素和分值对资信业绩部分计算出得分B；</w:t>
            </w:r>
          </w:p>
          <w:p w:rsidR="00602991" w:rsidRDefault="00602991">
            <w:pPr>
              <w:spacing w:line="360" w:lineRule="auto"/>
              <w:ind w:firstLineChars="200" w:firstLine="420"/>
              <w:rPr>
                <w:rFonts w:ascii="宋体" w:hAnsi="宋体" w:hint="eastAsia"/>
              </w:rPr>
            </w:pPr>
            <w:r>
              <w:rPr>
                <w:rFonts w:ascii="宋体" w:hAnsi="宋体" w:hint="eastAsia"/>
              </w:rPr>
              <w:t>（3）按本章第2.2.4（3）目规定的评审因素和分值对承包人实施计划计算出得分C；</w:t>
            </w:r>
          </w:p>
          <w:p w:rsidR="00602991" w:rsidRDefault="00602991">
            <w:pPr>
              <w:snapToGrid w:val="0"/>
              <w:spacing w:line="288" w:lineRule="auto"/>
              <w:ind w:firstLineChars="200" w:firstLine="420"/>
              <w:rPr>
                <w:rFonts w:ascii="宋体" w:hAnsi="宋体" w:hint="eastAsia"/>
              </w:rPr>
            </w:pPr>
            <w:r>
              <w:rPr>
                <w:rFonts w:ascii="宋体" w:hAnsi="宋体" w:hint="eastAsia"/>
              </w:rPr>
              <w:t xml:space="preserve">3.2.2 投标人的商务和技术得分分值计算保留小数点后两位，小数点后第三位 “四舍五入”。 </w:t>
            </w:r>
          </w:p>
          <w:p w:rsidR="00602991" w:rsidRDefault="00602991">
            <w:pPr>
              <w:spacing w:line="360" w:lineRule="auto"/>
              <w:ind w:firstLineChars="200" w:firstLine="420"/>
              <w:rPr>
                <w:rFonts w:ascii="宋体" w:hAnsi="宋体" w:hint="eastAsia"/>
              </w:rPr>
            </w:pPr>
            <w:r>
              <w:rPr>
                <w:rFonts w:ascii="宋体" w:hAnsi="宋体" w:hint="eastAsia"/>
              </w:rPr>
              <w:t>3.2.3 投标人的商务和技术得分= A+B+C。</w:t>
            </w:r>
          </w:p>
          <w:p w:rsidR="00602991" w:rsidRDefault="00602991">
            <w:pPr>
              <w:snapToGrid w:val="0"/>
              <w:spacing w:line="400" w:lineRule="exact"/>
              <w:ind w:firstLineChars="200" w:firstLine="422"/>
              <w:rPr>
                <w:rFonts w:ascii="宋体" w:hAnsi="宋体" w:hint="eastAsia"/>
                <w:b/>
              </w:rPr>
            </w:pPr>
            <w:r>
              <w:rPr>
                <w:rFonts w:ascii="宋体" w:hAnsi="宋体" w:hint="eastAsia"/>
                <w:b/>
              </w:rPr>
              <w:t>3.3 第二个信封初步评审</w:t>
            </w:r>
          </w:p>
          <w:p w:rsidR="00602991" w:rsidRDefault="00602991">
            <w:pPr>
              <w:snapToGrid w:val="0"/>
              <w:spacing w:line="400" w:lineRule="exact"/>
              <w:ind w:firstLineChars="200" w:firstLine="420"/>
              <w:rPr>
                <w:rFonts w:ascii="宋体" w:hAnsi="宋体" w:hint="eastAsia"/>
              </w:rPr>
            </w:pPr>
            <w:r>
              <w:rPr>
                <w:rFonts w:ascii="宋体" w:hAnsi="宋体" w:hint="eastAsia"/>
              </w:rPr>
              <w:t xml:space="preserve">3.3.1 评标委员会依据本章第 2.1.1 项、第 2.1.3 项规定的评审标准对投标文件第二个信封（报价文件）进行初步评审。有一项不符合评审标准的，评标委员会应否决其投标。 </w:t>
            </w:r>
          </w:p>
          <w:p w:rsidR="00602991" w:rsidRDefault="00602991">
            <w:pPr>
              <w:snapToGrid w:val="0"/>
              <w:spacing w:line="400" w:lineRule="exact"/>
              <w:ind w:firstLineChars="200" w:firstLine="420"/>
              <w:rPr>
                <w:rFonts w:ascii="宋体" w:hAnsi="宋体" w:hint="eastAsia"/>
              </w:rPr>
            </w:pPr>
            <w:r>
              <w:rPr>
                <w:rFonts w:ascii="宋体" w:hAnsi="宋体" w:hint="eastAsia"/>
              </w:rPr>
              <w:t>3.3.2 投标报价有算术错误的，评标委员会按以下原则对投标报价进行修正，修正的价格经投标人书面确认后具有约束力。投标人不接受修正价格的，评标委员会应否决其投标。</w:t>
            </w:r>
          </w:p>
          <w:p w:rsidR="00602991" w:rsidRDefault="00602991">
            <w:pPr>
              <w:snapToGrid w:val="0"/>
              <w:spacing w:line="400" w:lineRule="exact"/>
              <w:ind w:firstLineChars="200" w:firstLine="420"/>
              <w:rPr>
                <w:rFonts w:ascii="宋体" w:hAnsi="宋体" w:hint="eastAsia"/>
              </w:rPr>
            </w:pPr>
            <w:r>
              <w:rPr>
                <w:rFonts w:ascii="宋体" w:hAnsi="宋体" w:hint="eastAsia"/>
              </w:rPr>
              <w:t>（1）投标文件中的大写金额与小写金额不一致的，以大写金额为准；</w:t>
            </w:r>
          </w:p>
          <w:p w:rsidR="00602991" w:rsidRDefault="00602991">
            <w:pPr>
              <w:snapToGrid w:val="0"/>
              <w:spacing w:line="400" w:lineRule="exact"/>
              <w:ind w:firstLineChars="200" w:firstLine="422"/>
              <w:rPr>
                <w:rFonts w:ascii="宋体" w:hAnsi="宋体" w:hint="eastAsia"/>
                <w:b/>
              </w:rPr>
            </w:pPr>
            <w:r>
              <w:rPr>
                <w:rFonts w:ascii="宋体" w:hAnsi="宋体" w:hint="eastAsia"/>
                <w:b/>
              </w:rPr>
              <w:t xml:space="preserve">3.4 第二个信封详细评审 </w:t>
            </w:r>
          </w:p>
          <w:p w:rsidR="00602991" w:rsidRDefault="00602991">
            <w:pPr>
              <w:snapToGrid w:val="0"/>
              <w:spacing w:line="400" w:lineRule="exact"/>
              <w:ind w:firstLineChars="200" w:firstLine="420"/>
              <w:rPr>
                <w:rFonts w:ascii="宋体" w:hAnsi="宋体" w:hint="eastAsia"/>
              </w:rPr>
            </w:pPr>
            <w:r>
              <w:rPr>
                <w:rFonts w:ascii="宋体" w:hAnsi="宋体" w:hint="eastAsia"/>
              </w:rPr>
              <w:t xml:space="preserve">3.4.1 评标委员会按本章第 2.2.4（4）目规定的评审因素和分值对评标价计算出得分D。评标价得分分值计算保留小数点后两位，小数点后第三位“四舍五入”。 </w:t>
            </w:r>
          </w:p>
          <w:p w:rsidR="00602991" w:rsidRDefault="00602991">
            <w:pPr>
              <w:snapToGrid w:val="0"/>
              <w:spacing w:line="400" w:lineRule="exact"/>
              <w:ind w:firstLineChars="200" w:firstLine="420"/>
              <w:rPr>
                <w:rFonts w:ascii="宋体" w:hAnsi="宋体" w:hint="eastAsia"/>
              </w:rPr>
            </w:pPr>
            <w:r>
              <w:rPr>
                <w:rFonts w:ascii="宋体" w:hAnsi="宋体" w:hint="eastAsia"/>
              </w:rPr>
              <w:t>3.4.2 投标人综合得分=投标人的商务和技术得分+D。</w:t>
            </w:r>
          </w:p>
          <w:p w:rsidR="00602991" w:rsidRDefault="00602991">
            <w:pPr>
              <w:snapToGrid w:val="0"/>
              <w:spacing w:line="400" w:lineRule="exact"/>
              <w:ind w:firstLineChars="200" w:firstLine="420"/>
              <w:rPr>
                <w:rFonts w:ascii="宋体" w:hAnsi="宋体" w:hint="eastAsia"/>
              </w:rPr>
            </w:pPr>
            <w:r>
              <w:rPr>
                <w:rFonts w:ascii="宋体" w:hAnsi="宋体" w:hint="eastAsia"/>
              </w:rPr>
              <w:t xml:space="preserve">3.4.3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 </w:t>
            </w:r>
          </w:p>
          <w:p w:rsidR="00602991" w:rsidRDefault="00602991">
            <w:pPr>
              <w:snapToGrid w:val="0"/>
              <w:spacing w:line="400" w:lineRule="exact"/>
              <w:ind w:firstLineChars="200" w:firstLine="422"/>
              <w:rPr>
                <w:rFonts w:ascii="宋体" w:hAnsi="宋体" w:hint="eastAsia"/>
                <w:b/>
              </w:rPr>
            </w:pPr>
            <w:r>
              <w:rPr>
                <w:rFonts w:ascii="宋体" w:hAnsi="宋体" w:hint="eastAsia"/>
                <w:b/>
              </w:rPr>
              <w:lastRenderedPageBreak/>
              <w:t>3.5 投标文件相关信息的核查</w:t>
            </w:r>
          </w:p>
          <w:p w:rsidR="00602991" w:rsidRDefault="00602991">
            <w:pPr>
              <w:autoSpaceDE w:val="0"/>
              <w:autoSpaceDN w:val="0"/>
              <w:spacing w:line="400" w:lineRule="exact"/>
              <w:ind w:firstLineChars="200" w:firstLine="420"/>
              <w:rPr>
                <w:rFonts w:ascii="宋体" w:hAnsi="宋体" w:hint="eastAsia"/>
              </w:rPr>
            </w:pPr>
            <w:r>
              <w:rPr>
                <w:rFonts w:ascii="宋体" w:hAnsi="宋体" w:hint="eastAsia"/>
              </w:rPr>
              <w:t>3.5.1</w:t>
            </w:r>
            <w:r>
              <w:rPr>
                <w:rFonts w:ascii="宋体" w:hAnsi="宋体" w:hint="eastAsia"/>
                <w:b/>
              </w:rPr>
              <w:t>在评标过程中，评标委员会应对投标人以下信息进行查询：</w:t>
            </w:r>
          </w:p>
          <w:p w:rsidR="00602991" w:rsidRDefault="00602991" w:rsidP="00042253">
            <w:pPr>
              <w:numPr>
                <w:ilvl w:val="0"/>
                <w:numId w:val="1"/>
              </w:numPr>
              <w:autoSpaceDE w:val="0"/>
              <w:autoSpaceDN w:val="0"/>
              <w:spacing w:line="400" w:lineRule="exact"/>
              <w:ind w:firstLineChars="200" w:firstLine="420"/>
              <w:rPr>
                <w:rFonts w:ascii="宋体" w:hAnsi="宋体" w:hint="eastAsia"/>
              </w:rPr>
            </w:pPr>
            <w:r>
              <w:rPr>
                <w:rFonts w:ascii="宋体" w:hAnsi="宋体" w:hint="eastAsia"/>
              </w:rPr>
              <w:t>项目经理一级注册建造师信息的网页截图复印件与“全国建筑市场监管公共服务平台（http://jzsc.mohurd.gov.cn/） ”核查的结果一致，并满足招标文件资格审查条件要求。项目经理的一级建造师电子注册证书的注册单位名称必须与投标人名称一致；</w:t>
            </w:r>
          </w:p>
          <w:p w:rsidR="00602991" w:rsidRDefault="00602991">
            <w:pPr>
              <w:autoSpaceDE w:val="0"/>
              <w:autoSpaceDN w:val="0"/>
              <w:spacing w:line="400" w:lineRule="exact"/>
              <w:ind w:firstLineChars="200" w:firstLine="420"/>
              <w:rPr>
                <w:rFonts w:ascii="宋体" w:hAnsi="宋体" w:hint="eastAsia"/>
              </w:rPr>
            </w:pPr>
            <w:r>
              <w:rPr>
                <w:rFonts w:ascii="宋体" w:hAnsi="宋体" w:hint="eastAsia"/>
              </w:rPr>
              <w:t>如投标人未提供相关网页截图复印件或相关网页截图复印件中的信息无法证实投标人满足招标文件规定的资格审查条件，则该证书不予认定。</w:t>
            </w:r>
          </w:p>
          <w:p w:rsidR="00602991" w:rsidRDefault="00602991" w:rsidP="00042253">
            <w:pPr>
              <w:numPr>
                <w:ilvl w:val="0"/>
                <w:numId w:val="1"/>
              </w:numPr>
              <w:autoSpaceDE w:val="0"/>
              <w:autoSpaceDN w:val="0"/>
              <w:spacing w:line="400" w:lineRule="exact"/>
              <w:ind w:firstLine="420"/>
              <w:rPr>
                <w:rFonts w:ascii="宋体" w:hAnsi="宋体" w:hint="eastAsia"/>
              </w:rPr>
            </w:pPr>
            <w:r>
              <w:rPr>
                <w:rFonts w:ascii="宋体" w:hAnsi="宋体" w:hint="eastAsia"/>
              </w:rPr>
              <w:t>评标委员会评标时应对投标人在“国家企业信用信息公示系统” 对投标人（联合体所有成员）的信用情况进行查询，若投标人（或联合体成员）存在“国家企业信用信息公示系统” 被列入严重违法失信名单（黑名单）信息（不含分公司），评标委员会应否决其投标。</w:t>
            </w:r>
          </w:p>
          <w:p w:rsidR="00602991" w:rsidRDefault="00602991" w:rsidP="00042253">
            <w:pPr>
              <w:numPr>
                <w:ilvl w:val="0"/>
                <w:numId w:val="1"/>
              </w:numPr>
              <w:autoSpaceDE w:val="0"/>
              <w:autoSpaceDN w:val="0"/>
              <w:spacing w:line="400" w:lineRule="exact"/>
              <w:ind w:firstLine="420"/>
              <w:rPr>
                <w:rFonts w:ascii="宋体" w:hAnsi="宋体" w:hint="eastAsia"/>
              </w:rPr>
            </w:pPr>
            <w:r>
              <w:rPr>
                <w:rFonts w:ascii="宋体" w:hAnsi="宋体" w:hint="eastAsia"/>
              </w:rPr>
              <w:t>评标委员会评标时应对投标人在“信用中国”网站对投标人（联合体所有成员）的信用情况进行查询，若投标人（或联合体成员）存在在“信用中国”网站“被列入失信被执行人名单、</w:t>
            </w:r>
            <w:r>
              <w:rPr>
                <w:rFonts w:ascii="宋体" w:hAnsi="宋体" w:hint="eastAsia"/>
                <w:bCs/>
              </w:rPr>
              <w:t>异常经营名录、税收违法黑名单、政府采购严重违法失信行为记录名单</w:t>
            </w:r>
            <w:r>
              <w:rPr>
                <w:rFonts w:ascii="宋体" w:hAnsi="宋体" w:hint="eastAsia"/>
              </w:rPr>
              <w:t>”情形的（均不含分公司），评标委员会应否决其投标。</w:t>
            </w:r>
          </w:p>
          <w:p w:rsidR="00602991" w:rsidRDefault="00602991">
            <w:pPr>
              <w:spacing w:line="400" w:lineRule="exact"/>
              <w:ind w:firstLineChars="200" w:firstLine="420"/>
              <w:rPr>
                <w:rFonts w:ascii="宋体" w:hAnsi="宋体" w:hint="eastAsia"/>
              </w:rPr>
            </w:pPr>
            <w:r>
              <w:rPr>
                <w:rFonts w:ascii="宋体" w:hAnsi="宋体" w:hint="eastAsia"/>
              </w:rPr>
              <w:t>如投标人未提供相关网页截图或所附截图与核查结果不一致，评标委员会应否决其投标。</w:t>
            </w:r>
          </w:p>
          <w:p w:rsidR="00602991" w:rsidRDefault="00602991">
            <w:pPr>
              <w:snapToGrid w:val="0"/>
              <w:spacing w:line="400" w:lineRule="exact"/>
              <w:ind w:firstLineChars="200" w:firstLine="420"/>
              <w:rPr>
                <w:rFonts w:ascii="宋体" w:hAnsi="宋体" w:hint="eastAsia"/>
              </w:rPr>
            </w:pPr>
            <w:r>
              <w:rPr>
                <w:rFonts w:ascii="宋体" w:hAnsi="宋体" w:hint="eastAsia"/>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w:t>
            </w:r>
          </w:p>
          <w:p w:rsidR="00602991" w:rsidRDefault="00602991">
            <w:pPr>
              <w:snapToGrid w:val="0"/>
              <w:spacing w:line="400" w:lineRule="exact"/>
              <w:ind w:firstLineChars="200" w:firstLine="420"/>
              <w:rPr>
                <w:rFonts w:ascii="宋体" w:hAnsi="宋体" w:hint="eastAsia"/>
              </w:rPr>
            </w:pPr>
            <w:r>
              <w:rPr>
                <w:rFonts w:ascii="宋体" w:hAnsi="宋体" w:hint="eastAsia"/>
              </w:rPr>
              <w:t>3.5.2 评标委员会应对在评标过程中发现的投标人与投标人之间、投标人与招标人之间存在的串通投标的情形进行评审和认定。投标人存在串通投标、弄虚作假、行贿等违法行为的，评标委员会应否决其投标。</w:t>
            </w:r>
          </w:p>
          <w:p w:rsidR="00602991" w:rsidRDefault="00602991">
            <w:pPr>
              <w:snapToGrid w:val="0"/>
              <w:spacing w:line="400" w:lineRule="exact"/>
              <w:ind w:firstLineChars="200" w:firstLine="420"/>
              <w:rPr>
                <w:rFonts w:ascii="宋体" w:hAnsi="宋体" w:hint="eastAsia"/>
              </w:rPr>
            </w:pPr>
            <w:r>
              <w:rPr>
                <w:rFonts w:ascii="宋体" w:hAnsi="宋体" w:hint="eastAsia"/>
              </w:rPr>
              <w:t>（1）有下列情形之一的，属于投标人相互串通投标：</w:t>
            </w:r>
          </w:p>
          <w:p w:rsidR="00602991" w:rsidRDefault="00602991">
            <w:pPr>
              <w:snapToGrid w:val="0"/>
              <w:spacing w:line="400" w:lineRule="exact"/>
              <w:ind w:firstLineChars="200" w:firstLine="420"/>
              <w:rPr>
                <w:rFonts w:ascii="宋体" w:hAnsi="宋体" w:hint="eastAsia"/>
              </w:rPr>
            </w:pPr>
            <w:r>
              <w:rPr>
                <w:rFonts w:ascii="宋体" w:hAnsi="宋体" w:hint="eastAsia"/>
              </w:rPr>
              <w:t>a.投标人之间协商投标报价等投标文件的实质性内容；</w:t>
            </w:r>
          </w:p>
          <w:p w:rsidR="00602991" w:rsidRDefault="00602991">
            <w:pPr>
              <w:snapToGrid w:val="0"/>
              <w:spacing w:line="400" w:lineRule="exact"/>
              <w:ind w:firstLineChars="200" w:firstLine="420"/>
              <w:rPr>
                <w:rFonts w:ascii="宋体" w:hAnsi="宋体" w:hint="eastAsia"/>
              </w:rPr>
            </w:pPr>
            <w:r>
              <w:rPr>
                <w:rFonts w:ascii="宋体" w:hAnsi="宋体" w:hint="eastAsia"/>
              </w:rPr>
              <w:t>b.投标人之间约定中标人；</w:t>
            </w:r>
          </w:p>
          <w:p w:rsidR="00602991" w:rsidRDefault="00602991">
            <w:pPr>
              <w:snapToGrid w:val="0"/>
              <w:spacing w:line="400" w:lineRule="exact"/>
              <w:ind w:firstLineChars="200" w:firstLine="420"/>
              <w:rPr>
                <w:rFonts w:ascii="宋体" w:hAnsi="宋体" w:hint="eastAsia"/>
              </w:rPr>
            </w:pPr>
            <w:r>
              <w:rPr>
                <w:rFonts w:ascii="宋体" w:hAnsi="宋体" w:hint="eastAsia"/>
              </w:rPr>
              <w:t>c.投标人之间约定部分投标人放弃投标或中标；</w:t>
            </w:r>
          </w:p>
          <w:p w:rsidR="00602991" w:rsidRDefault="00602991">
            <w:pPr>
              <w:snapToGrid w:val="0"/>
              <w:spacing w:line="400" w:lineRule="exact"/>
              <w:ind w:firstLineChars="200" w:firstLine="420"/>
              <w:rPr>
                <w:rFonts w:ascii="宋体" w:hAnsi="宋体" w:hint="eastAsia"/>
              </w:rPr>
            </w:pPr>
            <w:r>
              <w:rPr>
                <w:rFonts w:ascii="宋体" w:hAnsi="宋体" w:hint="eastAsia"/>
              </w:rPr>
              <w:t>d.属于同一集团、协会、商会等组织成员的投标人按照该组织要</w:t>
            </w:r>
            <w:r>
              <w:rPr>
                <w:rFonts w:ascii="宋体" w:hAnsi="宋体" w:hint="eastAsia"/>
              </w:rPr>
              <w:lastRenderedPageBreak/>
              <w:t>求协同投标；</w:t>
            </w:r>
          </w:p>
          <w:p w:rsidR="00602991" w:rsidRDefault="00602991">
            <w:pPr>
              <w:snapToGrid w:val="0"/>
              <w:spacing w:line="400" w:lineRule="exact"/>
              <w:ind w:firstLineChars="200" w:firstLine="420"/>
              <w:rPr>
                <w:rFonts w:ascii="宋体" w:hAnsi="宋体" w:hint="eastAsia"/>
              </w:rPr>
            </w:pPr>
            <w:r>
              <w:rPr>
                <w:rFonts w:ascii="宋体" w:hAnsi="宋体" w:hint="eastAsia"/>
              </w:rPr>
              <w:t>e.投标人之间为谋取中标或排斥特定投标人而采取的其他联合行动。</w:t>
            </w:r>
          </w:p>
          <w:p w:rsidR="00602991" w:rsidRDefault="00602991">
            <w:pPr>
              <w:snapToGrid w:val="0"/>
              <w:spacing w:line="400" w:lineRule="exact"/>
              <w:ind w:firstLineChars="200" w:firstLine="420"/>
              <w:rPr>
                <w:rFonts w:ascii="宋体" w:hAnsi="宋体" w:hint="eastAsia"/>
              </w:rPr>
            </w:pPr>
            <w:r>
              <w:rPr>
                <w:rFonts w:ascii="宋体" w:hAnsi="宋体" w:hint="eastAsia"/>
              </w:rPr>
              <w:t>（2）有下列情形之一的，视为投标人相互串通投标：</w:t>
            </w:r>
          </w:p>
          <w:p w:rsidR="00602991" w:rsidRDefault="00602991">
            <w:pPr>
              <w:snapToGrid w:val="0"/>
              <w:spacing w:line="400" w:lineRule="exact"/>
              <w:ind w:firstLineChars="200" w:firstLine="420"/>
              <w:rPr>
                <w:rFonts w:ascii="宋体" w:hAnsi="宋体" w:hint="eastAsia"/>
              </w:rPr>
            </w:pPr>
            <w:r>
              <w:rPr>
                <w:rFonts w:ascii="宋体" w:hAnsi="宋体" w:hint="eastAsia"/>
              </w:rPr>
              <w:t>a.不同投标人的投标文件由同一单位或个人编制；</w:t>
            </w:r>
          </w:p>
          <w:p w:rsidR="00602991" w:rsidRDefault="00602991">
            <w:pPr>
              <w:snapToGrid w:val="0"/>
              <w:spacing w:line="400" w:lineRule="exact"/>
              <w:ind w:firstLineChars="200" w:firstLine="420"/>
              <w:rPr>
                <w:rFonts w:ascii="宋体" w:hAnsi="宋体" w:hint="eastAsia"/>
              </w:rPr>
            </w:pPr>
            <w:r>
              <w:rPr>
                <w:rFonts w:ascii="宋体" w:hAnsi="宋体" w:hint="eastAsia"/>
              </w:rPr>
              <w:t>b.不同投标人委托同一单位或个人办理投标事宜；</w:t>
            </w:r>
          </w:p>
          <w:p w:rsidR="00602991" w:rsidRDefault="00602991">
            <w:pPr>
              <w:snapToGrid w:val="0"/>
              <w:spacing w:line="400" w:lineRule="exact"/>
              <w:ind w:firstLineChars="200" w:firstLine="420"/>
              <w:rPr>
                <w:rFonts w:ascii="宋体" w:hAnsi="宋体" w:hint="eastAsia"/>
              </w:rPr>
            </w:pPr>
            <w:r>
              <w:rPr>
                <w:rFonts w:ascii="宋体" w:hAnsi="宋体" w:hint="eastAsia"/>
              </w:rPr>
              <w:t>c.不同投标人的投标文件载明的项目管理成员为同一人；</w:t>
            </w:r>
          </w:p>
          <w:p w:rsidR="00602991" w:rsidRDefault="00602991">
            <w:pPr>
              <w:snapToGrid w:val="0"/>
              <w:spacing w:line="400" w:lineRule="exact"/>
              <w:ind w:firstLineChars="200" w:firstLine="420"/>
              <w:rPr>
                <w:rFonts w:ascii="宋体" w:hAnsi="宋体" w:hint="eastAsia"/>
              </w:rPr>
            </w:pPr>
            <w:r>
              <w:rPr>
                <w:rFonts w:ascii="宋体" w:hAnsi="宋体" w:hint="eastAsia"/>
              </w:rPr>
              <w:t>d.不同投标人的投标文件异常一致或投标报价呈规律性差异；</w:t>
            </w:r>
          </w:p>
          <w:p w:rsidR="00602991" w:rsidRDefault="00602991">
            <w:pPr>
              <w:snapToGrid w:val="0"/>
              <w:spacing w:line="400" w:lineRule="exact"/>
              <w:ind w:firstLineChars="200" w:firstLine="420"/>
              <w:rPr>
                <w:rFonts w:ascii="宋体" w:hAnsi="宋体" w:hint="eastAsia"/>
              </w:rPr>
            </w:pPr>
            <w:r>
              <w:rPr>
                <w:rFonts w:ascii="宋体" w:hAnsi="宋体" w:hint="eastAsia"/>
              </w:rPr>
              <w:t>e.不同投标人的投标文件相互混装；</w:t>
            </w:r>
          </w:p>
          <w:p w:rsidR="00602991" w:rsidRDefault="00602991">
            <w:pPr>
              <w:snapToGrid w:val="0"/>
              <w:spacing w:line="400" w:lineRule="exact"/>
              <w:ind w:firstLineChars="200" w:firstLine="420"/>
              <w:rPr>
                <w:rFonts w:ascii="宋体" w:hAnsi="宋体" w:hint="eastAsia"/>
              </w:rPr>
            </w:pPr>
            <w:r>
              <w:rPr>
                <w:rFonts w:ascii="宋体" w:hAnsi="宋体" w:hint="eastAsia"/>
              </w:rPr>
              <w:t>f.不同投标人的投标保证金从同一单位或个人的账户转出。</w:t>
            </w:r>
          </w:p>
          <w:p w:rsidR="00602991" w:rsidRDefault="00602991">
            <w:pPr>
              <w:snapToGrid w:val="0"/>
              <w:spacing w:line="400" w:lineRule="exact"/>
              <w:ind w:firstLineChars="200" w:firstLine="420"/>
              <w:rPr>
                <w:rFonts w:ascii="宋体" w:hAnsi="宋体" w:hint="eastAsia"/>
              </w:rPr>
            </w:pPr>
            <w:r>
              <w:rPr>
                <w:rFonts w:ascii="宋体" w:hAnsi="宋体" w:hint="eastAsia"/>
              </w:rPr>
              <w:t>g.上传投标文件、加密及解密投标文件的网卡地址、硬盘序列号及IP地址等硬件信息相同。</w:t>
            </w:r>
          </w:p>
          <w:p w:rsidR="00602991" w:rsidRDefault="00602991">
            <w:pPr>
              <w:snapToGrid w:val="0"/>
              <w:spacing w:line="400" w:lineRule="exact"/>
              <w:ind w:firstLineChars="200" w:firstLine="420"/>
              <w:rPr>
                <w:rFonts w:ascii="宋体" w:hAnsi="宋体" w:hint="eastAsia"/>
              </w:rPr>
            </w:pPr>
            <w:r>
              <w:rPr>
                <w:rFonts w:ascii="宋体" w:hAnsi="宋体" w:hint="eastAsia"/>
              </w:rPr>
              <w:t>（3）有下列情形之一的，属于招标人与投标人串通投标：</w:t>
            </w:r>
          </w:p>
          <w:p w:rsidR="00602991" w:rsidRDefault="00602991">
            <w:pPr>
              <w:snapToGrid w:val="0"/>
              <w:spacing w:line="400" w:lineRule="exact"/>
              <w:ind w:firstLineChars="200" w:firstLine="420"/>
              <w:rPr>
                <w:rFonts w:ascii="宋体" w:hAnsi="宋体" w:hint="eastAsia"/>
              </w:rPr>
            </w:pPr>
            <w:r>
              <w:rPr>
                <w:rFonts w:ascii="宋体" w:hAnsi="宋体" w:hint="eastAsia"/>
              </w:rPr>
              <w:t>a.招标人在开标前开启投标文件并将有关信息泄露给其他投标人;</w:t>
            </w:r>
          </w:p>
          <w:p w:rsidR="00602991" w:rsidRDefault="00602991">
            <w:pPr>
              <w:snapToGrid w:val="0"/>
              <w:spacing w:line="400" w:lineRule="exact"/>
              <w:ind w:firstLineChars="200" w:firstLine="420"/>
              <w:rPr>
                <w:rFonts w:ascii="宋体" w:hAnsi="宋体" w:hint="eastAsia"/>
              </w:rPr>
            </w:pPr>
            <w:r>
              <w:rPr>
                <w:rFonts w:ascii="宋体" w:hAnsi="宋体" w:hint="eastAsia"/>
              </w:rPr>
              <w:t>b.招标人直接或间接向投标人泄露标底、评标委员会成员等信息；</w:t>
            </w:r>
          </w:p>
          <w:p w:rsidR="00602991" w:rsidRDefault="00602991">
            <w:pPr>
              <w:snapToGrid w:val="0"/>
              <w:spacing w:line="400" w:lineRule="exact"/>
              <w:ind w:firstLineChars="200" w:firstLine="420"/>
              <w:rPr>
                <w:rFonts w:ascii="宋体" w:hAnsi="宋体" w:hint="eastAsia"/>
              </w:rPr>
            </w:pPr>
            <w:r>
              <w:rPr>
                <w:rFonts w:ascii="宋体" w:hAnsi="宋体" w:hint="eastAsia"/>
              </w:rPr>
              <w:t>c.招标人明示或暗示投标人压低或抬高投标报价；</w:t>
            </w:r>
          </w:p>
          <w:p w:rsidR="00602991" w:rsidRDefault="00602991">
            <w:pPr>
              <w:snapToGrid w:val="0"/>
              <w:spacing w:line="400" w:lineRule="exact"/>
              <w:ind w:firstLineChars="200" w:firstLine="420"/>
              <w:rPr>
                <w:rFonts w:ascii="宋体" w:hAnsi="宋体" w:hint="eastAsia"/>
              </w:rPr>
            </w:pPr>
            <w:r>
              <w:rPr>
                <w:rFonts w:ascii="宋体" w:hAnsi="宋体" w:hint="eastAsia"/>
              </w:rPr>
              <w:t>d.招标人授意投标人撤换、修改投标文件；</w:t>
            </w:r>
          </w:p>
          <w:p w:rsidR="00602991" w:rsidRDefault="00602991">
            <w:pPr>
              <w:snapToGrid w:val="0"/>
              <w:spacing w:line="400" w:lineRule="exact"/>
              <w:ind w:firstLineChars="200" w:firstLine="420"/>
              <w:rPr>
                <w:rFonts w:ascii="宋体" w:hAnsi="宋体" w:hint="eastAsia"/>
              </w:rPr>
            </w:pPr>
            <w:r>
              <w:rPr>
                <w:rFonts w:ascii="宋体" w:hAnsi="宋体" w:hint="eastAsia"/>
              </w:rPr>
              <w:t>e.招标人明示或暗示投标人为特定投标人中标提供方便；</w:t>
            </w:r>
          </w:p>
          <w:p w:rsidR="00602991" w:rsidRDefault="00602991">
            <w:pPr>
              <w:snapToGrid w:val="0"/>
              <w:spacing w:line="400" w:lineRule="exact"/>
              <w:ind w:firstLineChars="200" w:firstLine="420"/>
              <w:rPr>
                <w:rFonts w:ascii="宋体" w:hAnsi="宋体" w:hint="eastAsia"/>
              </w:rPr>
            </w:pPr>
            <w:r>
              <w:rPr>
                <w:rFonts w:ascii="宋体" w:hAnsi="宋体" w:hint="eastAsia"/>
              </w:rPr>
              <w:t>f.招标人与投标人为谋求特定投标人中标而采取的其他串通行为。</w:t>
            </w:r>
          </w:p>
          <w:p w:rsidR="00602991" w:rsidRDefault="00602991">
            <w:pPr>
              <w:snapToGrid w:val="0"/>
              <w:spacing w:line="400" w:lineRule="exact"/>
              <w:ind w:firstLineChars="200" w:firstLine="420"/>
              <w:rPr>
                <w:rFonts w:ascii="宋体" w:hAnsi="宋体" w:hint="eastAsia"/>
              </w:rPr>
            </w:pPr>
            <w:r>
              <w:rPr>
                <w:rFonts w:ascii="宋体" w:hAnsi="宋体" w:hint="eastAsia"/>
              </w:rPr>
              <w:t>（4）投标人有下列情形之一的，属于弄虚作假的行为：</w:t>
            </w:r>
          </w:p>
          <w:p w:rsidR="00602991" w:rsidRDefault="00602991">
            <w:pPr>
              <w:snapToGrid w:val="0"/>
              <w:spacing w:line="400" w:lineRule="exact"/>
              <w:ind w:firstLineChars="200" w:firstLine="420"/>
              <w:rPr>
                <w:rFonts w:ascii="宋体" w:hAnsi="宋体" w:hint="eastAsia"/>
              </w:rPr>
            </w:pPr>
            <w:r>
              <w:rPr>
                <w:rFonts w:ascii="宋体" w:hAnsi="宋体" w:hint="eastAsia"/>
              </w:rPr>
              <w:t>a.使用通过受让或租借等方式获取的资格、资质证书投标；</w:t>
            </w:r>
          </w:p>
          <w:p w:rsidR="00602991" w:rsidRDefault="00602991">
            <w:pPr>
              <w:snapToGrid w:val="0"/>
              <w:spacing w:line="400" w:lineRule="exact"/>
              <w:ind w:firstLineChars="200" w:firstLine="420"/>
              <w:rPr>
                <w:rFonts w:ascii="宋体" w:hAnsi="宋体" w:hint="eastAsia"/>
              </w:rPr>
            </w:pPr>
            <w:r>
              <w:rPr>
                <w:rFonts w:ascii="宋体" w:hAnsi="宋体" w:hint="eastAsia"/>
              </w:rPr>
              <w:t>b.使用伪造、变造的许可证件；</w:t>
            </w:r>
          </w:p>
          <w:p w:rsidR="00602991" w:rsidRDefault="00602991">
            <w:pPr>
              <w:snapToGrid w:val="0"/>
              <w:spacing w:line="400" w:lineRule="exact"/>
              <w:ind w:firstLineChars="200" w:firstLine="420"/>
              <w:rPr>
                <w:rFonts w:ascii="宋体" w:hAnsi="宋体" w:hint="eastAsia"/>
              </w:rPr>
            </w:pPr>
            <w:r>
              <w:rPr>
                <w:rFonts w:ascii="宋体" w:hAnsi="宋体" w:hint="eastAsia"/>
              </w:rPr>
              <w:t>c.提供虚假的财务状况或业绩；</w:t>
            </w:r>
          </w:p>
          <w:p w:rsidR="00602991" w:rsidRDefault="00602991">
            <w:pPr>
              <w:snapToGrid w:val="0"/>
              <w:spacing w:line="400" w:lineRule="exact"/>
              <w:ind w:firstLineChars="200" w:firstLine="420"/>
              <w:rPr>
                <w:rFonts w:ascii="宋体" w:hAnsi="宋体" w:hint="eastAsia"/>
              </w:rPr>
            </w:pPr>
            <w:r>
              <w:rPr>
                <w:rFonts w:ascii="宋体" w:hAnsi="宋体" w:hint="eastAsia"/>
              </w:rPr>
              <w:t>d.提供虚假的项目负责人或主要技术人员简历、劳动关系证明；</w:t>
            </w:r>
          </w:p>
          <w:p w:rsidR="00602991" w:rsidRDefault="00602991">
            <w:pPr>
              <w:snapToGrid w:val="0"/>
              <w:spacing w:line="400" w:lineRule="exact"/>
              <w:ind w:firstLineChars="200" w:firstLine="420"/>
              <w:rPr>
                <w:rFonts w:ascii="宋体" w:hAnsi="宋体" w:hint="eastAsia"/>
              </w:rPr>
            </w:pPr>
            <w:r>
              <w:rPr>
                <w:rFonts w:ascii="宋体" w:hAnsi="宋体" w:hint="eastAsia"/>
              </w:rPr>
              <w:t>e.提供虚假的信用状况；</w:t>
            </w:r>
          </w:p>
          <w:p w:rsidR="00602991" w:rsidRDefault="00602991">
            <w:pPr>
              <w:snapToGrid w:val="0"/>
              <w:spacing w:line="400" w:lineRule="exact"/>
              <w:ind w:firstLineChars="200" w:firstLine="420"/>
              <w:rPr>
                <w:rFonts w:ascii="宋体" w:hAnsi="宋体" w:hint="eastAsia"/>
              </w:rPr>
            </w:pPr>
            <w:r>
              <w:rPr>
                <w:rFonts w:ascii="宋体" w:hAnsi="宋体" w:hint="eastAsia"/>
              </w:rPr>
              <w:t>f.其他弄虚作假的行为。</w:t>
            </w:r>
          </w:p>
          <w:p w:rsidR="00602991" w:rsidRDefault="00602991">
            <w:pPr>
              <w:snapToGrid w:val="0"/>
              <w:spacing w:line="400" w:lineRule="exact"/>
              <w:ind w:firstLineChars="200" w:firstLine="422"/>
              <w:rPr>
                <w:rFonts w:ascii="宋体" w:hAnsi="宋体" w:hint="eastAsia"/>
                <w:b/>
              </w:rPr>
            </w:pPr>
            <w:r>
              <w:rPr>
                <w:rFonts w:ascii="宋体" w:hAnsi="宋体" w:hint="eastAsia"/>
                <w:b/>
              </w:rPr>
              <w:t>3.6投标文件的澄清和说明</w:t>
            </w:r>
          </w:p>
          <w:p w:rsidR="00602991" w:rsidRDefault="00602991">
            <w:pPr>
              <w:snapToGrid w:val="0"/>
              <w:spacing w:line="400" w:lineRule="exact"/>
              <w:ind w:firstLineChars="200" w:firstLine="420"/>
              <w:rPr>
                <w:rFonts w:ascii="宋体" w:hAnsi="宋体" w:hint="eastAsia"/>
              </w:rPr>
            </w:pPr>
            <w:r>
              <w:rPr>
                <w:rFonts w:ascii="宋体" w:hAnsi="宋体" w:hint="eastAsia"/>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rsidR="00602991" w:rsidRDefault="00602991">
            <w:pPr>
              <w:snapToGrid w:val="0"/>
              <w:spacing w:line="400" w:lineRule="exact"/>
              <w:ind w:firstLineChars="200" w:firstLine="420"/>
              <w:rPr>
                <w:rFonts w:ascii="宋体" w:hAnsi="宋体" w:hint="eastAsia"/>
              </w:rPr>
            </w:pPr>
            <w:r>
              <w:rPr>
                <w:rFonts w:ascii="宋体" w:hAnsi="宋体" w:hint="eastAsia"/>
              </w:rPr>
              <w:lastRenderedPageBreak/>
              <w:t>3.6.2 澄清和说明不得超出投标文件的范围或改变投标文件的实质性内容。投标人的书面澄清、说明属于投标文件的组成部分。</w:t>
            </w:r>
          </w:p>
          <w:p w:rsidR="00602991" w:rsidRDefault="00602991">
            <w:pPr>
              <w:snapToGrid w:val="0"/>
              <w:spacing w:line="400" w:lineRule="exact"/>
              <w:ind w:firstLineChars="200" w:firstLine="420"/>
              <w:rPr>
                <w:rFonts w:ascii="宋体" w:hAnsi="宋体" w:hint="eastAsia"/>
              </w:rPr>
            </w:pPr>
            <w:r>
              <w:rPr>
                <w:rFonts w:ascii="宋体" w:hAnsi="宋体" w:hint="eastAsia"/>
              </w:rPr>
              <w:t>3.6.3 评标委员会不得暗示或诱导投标人作出澄清、说明，对投标人提交的澄清、说明有疑问的，可以要求投标人进一步澄清或说明，直至满足评标委员会的要求。</w:t>
            </w:r>
          </w:p>
          <w:p w:rsidR="00602991" w:rsidRDefault="00602991">
            <w:pPr>
              <w:snapToGrid w:val="0"/>
              <w:spacing w:line="400" w:lineRule="exact"/>
              <w:ind w:firstLineChars="200" w:firstLine="420"/>
              <w:rPr>
                <w:rFonts w:ascii="宋体" w:hAnsi="宋体" w:hint="eastAsia"/>
              </w:rPr>
            </w:pPr>
            <w:r>
              <w:rPr>
                <w:rFonts w:ascii="宋体" w:hAnsi="宋体" w:hint="eastAsia"/>
              </w:rPr>
              <w:t>3.6.4 凡超出招标文件规定的或给发包人带来未曾要求的利益的变化、偏差或其他因素在评标时不予考虑。</w:t>
            </w:r>
          </w:p>
          <w:p w:rsidR="00602991" w:rsidRDefault="00602991">
            <w:pPr>
              <w:snapToGrid w:val="0"/>
              <w:spacing w:line="400" w:lineRule="exact"/>
              <w:ind w:firstLineChars="200" w:firstLine="422"/>
              <w:rPr>
                <w:rFonts w:ascii="宋体" w:hAnsi="宋体" w:hint="eastAsia"/>
                <w:b/>
              </w:rPr>
            </w:pPr>
            <w:r>
              <w:rPr>
                <w:rFonts w:ascii="宋体" w:hAnsi="宋体" w:hint="eastAsia"/>
                <w:b/>
              </w:rPr>
              <w:t>3.7不得否决投标的情形</w:t>
            </w:r>
          </w:p>
          <w:p w:rsidR="00602991" w:rsidRDefault="00602991">
            <w:pPr>
              <w:snapToGrid w:val="0"/>
              <w:spacing w:line="400" w:lineRule="exact"/>
              <w:ind w:firstLineChars="200" w:firstLine="420"/>
              <w:rPr>
                <w:rFonts w:ascii="宋体" w:hAnsi="宋体" w:hint="eastAsia"/>
              </w:rPr>
            </w:pPr>
            <w:r>
              <w:rPr>
                <w:rFonts w:ascii="宋体" w:hAnsi="宋体" w:hint="eastAsia"/>
              </w:rPr>
              <w:t>投标文件存在第二章“投标人须知”第 1.12.3 项所列情形的，均视为细微偏差，评标委员会不得否决投标人的投标，应按照第二章“投标人须知”第 1.12.4 项规定的原则处理。</w:t>
            </w:r>
          </w:p>
          <w:p w:rsidR="00602991" w:rsidRDefault="00602991">
            <w:pPr>
              <w:snapToGrid w:val="0"/>
              <w:spacing w:line="400" w:lineRule="exact"/>
              <w:ind w:firstLineChars="200" w:firstLine="422"/>
              <w:rPr>
                <w:rFonts w:ascii="宋体" w:hAnsi="宋体" w:hint="eastAsia"/>
                <w:b/>
              </w:rPr>
            </w:pPr>
            <w:r>
              <w:rPr>
                <w:rFonts w:ascii="宋体" w:hAnsi="宋体" w:hint="eastAsia"/>
                <w:b/>
              </w:rPr>
              <w:t>3.8 评标结果</w:t>
            </w:r>
          </w:p>
          <w:p w:rsidR="00602991" w:rsidRDefault="00602991">
            <w:pPr>
              <w:snapToGrid w:val="0"/>
              <w:spacing w:line="400" w:lineRule="exact"/>
              <w:ind w:firstLineChars="200" w:firstLine="420"/>
              <w:rPr>
                <w:rFonts w:ascii="宋体" w:hAnsi="宋体" w:hint="eastAsia"/>
              </w:rPr>
            </w:pPr>
            <w:r>
              <w:rPr>
                <w:rFonts w:ascii="宋体" w:hAnsi="宋体" w:hint="eastAsia"/>
              </w:rPr>
              <w:t>3.8.1评标委员会按照综合得分由高到低的顺序推荐中标候选人，并标明排序。</w:t>
            </w:r>
          </w:p>
          <w:p w:rsidR="00602991" w:rsidRDefault="00602991">
            <w:pPr>
              <w:spacing w:line="400" w:lineRule="exact"/>
              <w:ind w:firstLineChars="200" w:firstLine="420"/>
              <w:rPr>
                <w:rFonts w:ascii="宋体" w:hAnsi="宋体"/>
              </w:rPr>
            </w:pPr>
            <w:r>
              <w:rPr>
                <w:rFonts w:ascii="宋体" w:hAnsi="宋体" w:hint="eastAsia"/>
              </w:rPr>
              <w:t>3.8.2 评标委员会完成评标后，应向招标人提交书面评标报告。</w:t>
            </w:r>
          </w:p>
        </w:tc>
      </w:tr>
    </w:tbl>
    <w:p w:rsidR="00602991" w:rsidRDefault="00602991" w:rsidP="00602991">
      <w:pPr>
        <w:widowControl/>
        <w:jc w:val="left"/>
        <w:rPr>
          <w:rFonts w:ascii="宋体" w:hAnsi="宋体" w:hint="eastAsia"/>
          <w:sz w:val="24"/>
          <w:szCs w:val="24"/>
        </w:rPr>
      </w:pPr>
      <w:r>
        <w:rPr>
          <w:rFonts w:ascii="宋体" w:hAnsi="宋体" w:hint="eastAsia"/>
          <w:sz w:val="24"/>
          <w:szCs w:val="24"/>
        </w:rPr>
        <w:lastRenderedPageBreak/>
        <w:t xml:space="preserve"> </w:t>
      </w:r>
    </w:p>
    <w:p w:rsidR="00602991" w:rsidRDefault="00602991" w:rsidP="00602991">
      <w:pPr>
        <w:pStyle w:val="a4"/>
        <w:rPr>
          <w:rFonts w:ascii="宋体" w:hAnsi="宋体" w:hint="eastAsia"/>
        </w:rPr>
      </w:pPr>
      <w:r>
        <w:rPr>
          <w:rFonts w:ascii="宋体" w:hAnsi="宋体" w:hint="eastAsia"/>
        </w:rPr>
        <w:t xml:space="preserve"> </w:t>
      </w:r>
    </w:p>
    <w:p w:rsidR="00602991" w:rsidRDefault="00602991" w:rsidP="00602991">
      <w:pPr>
        <w:pStyle w:val="20"/>
        <w:rPr>
          <w:rFonts w:hint="eastAsia"/>
        </w:rPr>
      </w:pPr>
      <w:r>
        <w:rPr>
          <w:rFonts w:hint="eastAsia"/>
        </w:rPr>
        <w:t xml:space="preserve"> </w:t>
      </w:r>
    </w:p>
    <w:p w:rsidR="00602991" w:rsidRDefault="00602991" w:rsidP="00602991">
      <w:pPr>
        <w:widowControl/>
        <w:jc w:val="left"/>
        <w:rPr>
          <w:rFonts w:ascii="宋体" w:hAnsi="宋体" w:hint="eastAsia"/>
          <w:sz w:val="24"/>
          <w:szCs w:val="24"/>
        </w:rPr>
      </w:pPr>
      <w:r>
        <w:rPr>
          <w:rFonts w:ascii="宋体" w:hAnsi="宋体" w:hint="eastAsia"/>
          <w:sz w:val="24"/>
          <w:szCs w:val="24"/>
        </w:rPr>
        <w:t>具体评分标准如下：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634"/>
        <w:gridCol w:w="708"/>
        <w:gridCol w:w="1673"/>
        <w:gridCol w:w="744"/>
        <w:gridCol w:w="4022"/>
      </w:tblGrid>
      <w:tr w:rsidR="00602991" w:rsidTr="00602991">
        <w:trPr>
          <w:trHeight w:val="562"/>
          <w:jc w:val="center"/>
        </w:trPr>
        <w:tc>
          <w:tcPr>
            <w:tcW w:w="2635" w:type="pct"/>
            <w:gridSpan w:val="5"/>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评分因素与权重分值</w:t>
            </w:r>
          </w:p>
        </w:tc>
        <w:tc>
          <w:tcPr>
            <w:tcW w:w="2365" w:type="pct"/>
            <w:vMerge w:val="restar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评分标准</w:t>
            </w:r>
          </w:p>
        </w:tc>
      </w:tr>
      <w:tr w:rsidR="00602991" w:rsidTr="00602991">
        <w:trPr>
          <w:trHeight w:val="340"/>
          <w:jc w:val="center"/>
        </w:trPr>
        <w:tc>
          <w:tcPr>
            <w:tcW w:w="40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条款号</w:t>
            </w:r>
          </w:p>
        </w:tc>
        <w:tc>
          <w:tcPr>
            <w:tcW w:w="378"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评分因素</w:t>
            </w:r>
          </w:p>
        </w:tc>
        <w:tc>
          <w:tcPr>
            <w:tcW w:w="421"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评分因素 权重分值</w:t>
            </w: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smallCaps/>
              </w:rPr>
              <w:t>各评分因素细分项</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分值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r>
      <w:tr w:rsidR="00602991" w:rsidTr="00602991">
        <w:trPr>
          <w:trHeight w:val="834"/>
          <w:jc w:val="center"/>
        </w:trPr>
        <w:tc>
          <w:tcPr>
            <w:tcW w:w="407" w:type="pct"/>
            <w:vMerge w:val="restart"/>
            <w:tcBorders>
              <w:top w:val="nil"/>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2.2.4（1）</w:t>
            </w:r>
          </w:p>
        </w:tc>
        <w:tc>
          <w:tcPr>
            <w:tcW w:w="378" w:type="pct"/>
            <w:vMerge w:val="restart"/>
            <w:tcBorders>
              <w:top w:val="nil"/>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承包人建议书</w:t>
            </w:r>
          </w:p>
        </w:tc>
        <w:tc>
          <w:tcPr>
            <w:tcW w:w="421" w:type="pct"/>
            <w:vMerge w:val="restart"/>
            <w:tcBorders>
              <w:top w:val="nil"/>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25分</w:t>
            </w: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pStyle w:val="a3"/>
              <w:spacing w:line="300" w:lineRule="exact"/>
              <w:jc w:val="center"/>
              <w:rPr>
                <w:rFonts w:hAnsi="宋体"/>
              </w:rPr>
            </w:pPr>
            <w:r>
              <w:rPr>
                <w:rFonts w:hAnsi="宋体" w:hint="eastAsia"/>
              </w:rPr>
              <w:t>总体设计思路</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5分</w:t>
            </w:r>
          </w:p>
        </w:tc>
        <w:tc>
          <w:tcPr>
            <w:tcW w:w="2365" w:type="pct"/>
            <w:tcBorders>
              <w:top w:val="single" w:sz="4" w:space="0" w:color="auto"/>
              <w:left w:val="single" w:sz="4" w:space="0" w:color="auto"/>
              <w:bottom w:val="single" w:sz="4" w:space="0" w:color="auto"/>
              <w:right w:val="single" w:sz="4" w:space="0" w:color="auto"/>
            </w:tcBorders>
            <w:hideMark/>
          </w:tcPr>
          <w:p w:rsidR="00602991" w:rsidRDefault="00602991">
            <w:pPr>
              <w:spacing w:line="320" w:lineRule="exact"/>
              <w:jc w:val="left"/>
              <w:rPr>
                <w:rFonts w:ascii="宋体" w:hAnsi="宋体"/>
              </w:rPr>
            </w:pPr>
            <w:r>
              <w:rPr>
                <w:rFonts w:ascii="宋体" w:hAnsi="宋体" w:hint="eastAsia"/>
              </w:rPr>
              <w:t>设计理念和思路与本项目工可设计理念、思路基本吻合，得3.0分；</w:t>
            </w:r>
          </w:p>
          <w:p w:rsidR="00602991" w:rsidRDefault="00602991">
            <w:pPr>
              <w:spacing w:line="320" w:lineRule="exact"/>
              <w:jc w:val="left"/>
              <w:rPr>
                <w:rFonts w:ascii="宋体" w:hAnsi="宋体" w:hint="eastAsia"/>
              </w:rPr>
            </w:pPr>
            <w:r>
              <w:rPr>
                <w:rFonts w:ascii="宋体" w:hAnsi="宋体" w:hint="eastAsia"/>
              </w:rPr>
              <w:t>设计理念和思路与本项目工可设计理念、思路吻合，采取了部分优化措施，得3.0-4.0分；</w:t>
            </w:r>
          </w:p>
          <w:p w:rsidR="00602991" w:rsidRDefault="00602991">
            <w:pPr>
              <w:spacing w:line="320" w:lineRule="exact"/>
              <w:jc w:val="left"/>
            </w:pPr>
            <w:r>
              <w:rPr>
                <w:rFonts w:ascii="宋体" w:hAnsi="宋体" w:hint="eastAsia"/>
              </w:rPr>
              <w:t>设计理念和思路与本项目的工可设计理念、思路高度吻合，进行了充分的阐述和优化并适合本项目，得4.0-5.0分。</w:t>
            </w:r>
          </w:p>
        </w:tc>
      </w:tr>
      <w:tr w:rsidR="00602991" w:rsidTr="00602991">
        <w:trPr>
          <w:trHeight w:val="834"/>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pStyle w:val="a3"/>
              <w:spacing w:line="300" w:lineRule="exact"/>
              <w:jc w:val="center"/>
              <w:rPr>
                <w:rFonts w:hAnsi="宋体"/>
              </w:rPr>
            </w:pPr>
            <w:r>
              <w:rPr>
                <w:rFonts w:hAnsi="宋体" w:hint="eastAsia"/>
              </w:rPr>
              <w:t>招标项目设计的特点、关键技术问题的认识及其对策措施</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5分</w:t>
            </w:r>
          </w:p>
        </w:tc>
        <w:tc>
          <w:tcPr>
            <w:tcW w:w="2365" w:type="pct"/>
            <w:tcBorders>
              <w:top w:val="single" w:sz="4" w:space="0" w:color="auto"/>
              <w:left w:val="single" w:sz="4" w:space="0" w:color="auto"/>
              <w:bottom w:val="single" w:sz="4" w:space="0" w:color="auto"/>
              <w:right w:val="single" w:sz="4" w:space="0" w:color="auto"/>
            </w:tcBorders>
            <w:hideMark/>
          </w:tcPr>
          <w:p w:rsidR="00602991" w:rsidRDefault="00602991">
            <w:pPr>
              <w:spacing w:line="320" w:lineRule="exact"/>
              <w:jc w:val="left"/>
              <w:rPr>
                <w:rFonts w:ascii="宋体" w:hAnsi="宋体"/>
              </w:rPr>
            </w:pPr>
            <w:r>
              <w:rPr>
                <w:rFonts w:ascii="宋体" w:hAnsi="宋体" w:hint="eastAsia"/>
              </w:rPr>
              <w:t>项目设计的特点和关键技术问题的针对性一般，技术建议基本可行，得3.0分；</w:t>
            </w:r>
          </w:p>
          <w:p w:rsidR="00602991" w:rsidRDefault="00602991">
            <w:pPr>
              <w:spacing w:line="320" w:lineRule="exact"/>
              <w:jc w:val="left"/>
              <w:rPr>
                <w:rFonts w:ascii="宋体" w:hAnsi="宋体" w:hint="eastAsia"/>
              </w:rPr>
            </w:pPr>
            <w:r>
              <w:rPr>
                <w:rFonts w:ascii="宋体" w:hAnsi="宋体" w:hint="eastAsia"/>
              </w:rPr>
              <w:t>项目设计的特点和关键技术问题针对性较强，技术建议可行，得3.0-4.0分；</w:t>
            </w:r>
          </w:p>
          <w:p w:rsidR="00602991" w:rsidRDefault="00602991">
            <w:pPr>
              <w:spacing w:line="320" w:lineRule="exact"/>
              <w:jc w:val="left"/>
            </w:pPr>
            <w:r>
              <w:rPr>
                <w:rFonts w:ascii="宋体" w:hAnsi="宋体" w:hint="eastAsia"/>
              </w:rPr>
              <w:lastRenderedPageBreak/>
              <w:t>项目设计的特点针对性强，关键技术问题对策明确、合理，技术建议科学、有效、可行，得4.0-5.0分。</w:t>
            </w:r>
          </w:p>
        </w:tc>
      </w:tr>
      <w:tr w:rsidR="00602991" w:rsidTr="00602991">
        <w:trPr>
          <w:trHeight w:val="493"/>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铁路规划方案</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5分</w:t>
            </w:r>
          </w:p>
        </w:tc>
        <w:tc>
          <w:tcPr>
            <w:tcW w:w="2365" w:type="pct"/>
            <w:tcBorders>
              <w:top w:val="single" w:sz="4" w:space="0" w:color="auto"/>
              <w:left w:val="single" w:sz="4" w:space="0" w:color="auto"/>
              <w:bottom w:val="single" w:sz="4" w:space="0" w:color="auto"/>
              <w:right w:val="single" w:sz="4" w:space="0" w:color="auto"/>
            </w:tcBorders>
            <w:hideMark/>
          </w:tcPr>
          <w:p w:rsidR="00602991" w:rsidRDefault="00602991">
            <w:pPr>
              <w:spacing w:line="320" w:lineRule="exact"/>
              <w:jc w:val="left"/>
              <w:rPr>
                <w:rFonts w:ascii="宋体" w:hAnsi="宋体"/>
              </w:rPr>
            </w:pPr>
            <w:r>
              <w:rPr>
                <w:rFonts w:ascii="宋体" w:hAnsi="宋体" w:hint="eastAsia"/>
              </w:rPr>
              <w:t>基本满足铁路运营要求，铁路发展规划基本满足要求，得3.0分；</w:t>
            </w:r>
          </w:p>
          <w:p w:rsidR="00602991" w:rsidRDefault="00602991">
            <w:pPr>
              <w:spacing w:line="320" w:lineRule="exact"/>
              <w:jc w:val="left"/>
              <w:rPr>
                <w:rFonts w:ascii="宋体" w:hAnsi="宋体" w:hint="eastAsia"/>
              </w:rPr>
            </w:pPr>
            <w:r>
              <w:rPr>
                <w:rFonts w:ascii="宋体" w:hAnsi="宋体" w:hint="eastAsia"/>
              </w:rPr>
              <w:t>满足铁路运营要求，铁路发展规划全面，得3.0-4.0分；</w:t>
            </w:r>
          </w:p>
          <w:p w:rsidR="00602991" w:rsidRDefault="00602991">
            <w:pPr>
              <w:spacing w:line="320" w:lineRule="exact"/>
              <w:jc w:val="left"/>
            </w:pPr>
            <w:r>
              <w:rPr>
                <w:rFonts w:ascii="宋体" w:hAnsi="宋体" w:hint="eastAsia"/>
              </w:rPr>
              <w:t>充分满足铁路运营要求，铁路发展规划合理科学、完善、可行，得4.0-5.0分。</w:t>
            </w:r>
          </w:p>
        </w:tc>
      </w:tr>
      <w:tr w:rsidR="00602991" w:rsidTr="00602991">
        <w:trPr>
          <w:trHeight w:val="2115"/>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hAnsi="宋体"/>
              </w:rPr>
            </w:pPr>
            <w:r>
              <w:rPr>
                <w:rFonts w:ascii="宋体" w:hAnsi="宋体" w:hint="eastAsia"/>
              </w:rPr>
              <w:t>设计的质量保证措施、进度保证措施、安全保证措施</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5分</w:t>
            </w:r>
          </w:p>
        </w:tc>
        <w:tc>
          <w:tcPr>
            <w:tcW w:w="2365" w:type="pct"/>
            <w:tcBorders>
              <w:top w:val="single" w:sz="4" w:space="0" w:color="auto"/>
              <w:left w:val="single" w:sz="4" w:space="0" w:color="auto"/>
              <w:bottom w:val="single" w:sz="4" w:space="0" w:color="auto"/>
              <w:right w:val="single" w:sz="4" w:space="0" w:color="auto"/>
            </w:tcBorders>
            <w:hideMark/>
          </w:tcPr>
          <w:p w:rsidR="00602991" w:rsidRDefault="00602991">
            <w:pPr>
              <w:spacing w:line="320" w:lineRule="exact"/>
              <w:jc w:val="left"/>
              <w:rPr>
                <w:rFonts w:ascii="宋体" w:hAnsi="宋体"/>
              </w:rPr>
            </w:pPr>
            <w:r>
              <w:rPr>
                <w:rFonts w:ascii="宋体" w:hAnsi="宋体" w:hint="eastAsia"/>
              </w:rPr>
              <w:t>质量、进度及安全保证措施不够具体，可实施性一般，得3.0分；</w:t>
            </w:r>
          </w:p>
          <w:p w:rsidR="00602991" w:rsidRDefault="00602991">
            <w:pPr>
              <w:spacing w:line="320" w:lineRule="exact"/>
              <w:jc w:val="left"/>
              <w:rPr>
                <w:rFonts w:ascii="宋体" w:hAnsi="宋体" w:hint="eastAsia"/>
              </w:rPr>
            </w:pPr>
            <w:r>
              <w:rPr>
                <w:rFonts w:ascii="宋体" w:hAnsi="宋体" w:hint="eastAsia"/>
              </w:rPr>
              <w:t>质量、进度及安全保证措施较具体，可实施性较强，得3.0-4.0分；</w:t>
            </w:r>
          </w:p>
          <w:p w:rsidR="00602991" w:rsidRDefault="00602991">
            <w:pPr>
              <w:spacing w:line="320" w:lineRule="exact"/>
              <w:jc w:val="left"/>
            </w:pPr>
            <w:r>
              <w:rPr>
                <w:rFonts w:ascii="宋体" w:hAnsi="宋体" w:hint="eastAsia"/>
              </w:rPr>
              <w:t>质量、进度及安全保证措施具体可靠，可实施性强，适合本项目，得4.0-5.0分。</w:t>
            </w:r>
          </w:p>
        </w:tc>
      </w:tr>
      <w:tr w:rsidR="00602991" w:rsidTr="00602991">
        <w:trPr>
          <w:trHeight w:val="2230"/>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后续服务的安排及保证措施</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5分</w:t>
            </w:r>
          </w:p>
        </w:tc>
        <w:tc>
          <w:tcPr>
            <w:tcW w:w="2365" w:type="pct"/>
            <w:tcBorders>
              <w:top w:val="single" w:sz="4" w:space="0" w:color="auto"/>
              <w:left w:val="single" w:sz="4" w:space="0" w:color="auto"/>
              <w:bottom w:val="single" w:sz="4" w:space="0" w:color="auto"/>
              <w:right w:val="single" w:sz="4" w:space="0" w:color="auto"/>
            </w:tcBorders>
            <w:hideMark/>
          </w:tcPr>
          <w:p w:rsidR="00602991" w:rsidRDefault="00602991">
            <w:pPr>
              <w:spacing w:line="320" w:lineRule="exact"/>
              <w:jc w:val="left"/>
              <w:rPr>
                <w:rFonts w:ascii="宋体" w:hAnsi="宋体"/>
              </w:rPr>
            </w:pPr>
            <w:r>
              <w:rPr>
                <w:rFonts w:ascii="宋体" w:hAnsi="宋体" w:hint="eastAsia"/>
              </w:rPr>
              <w:t>投标人对于后续服务的承诺及保证措施安排一般，得3.0分；</w:t>
            </w:r>
          </w:p>
          <w:p w:rsidR="00602991" w:rsidRDefault="00602991">
            <w:pPr>
              <w:spacing w:line="320" w:lineRule="exact"/>
              <w:jc w:val="left"/>
              <w:rPr>
                <w:rFonts w:ascii="宋体" w:hAnsi="宋体" w:hint="eastAsia"/>
              </w:rPr>
            </w:pPr>
            <w:r>
              <w:rPr>
                <w:rFonts w:ascii="宋体" w:hAnsi="宋体" w:hint="eastAsia"/>
              </w:rPr>
              <w:t>投标人对于后续服务的承诺及保证措施安排较完善，得3.0-4.0分；</w:t>
            </w:r>
          </w:p>
          <w:p w:rsidR="00602991" w:rsidRDefault="00602991">
            <w:pPr>
              <w:spacing w:line="320" w:lineRule="exact"/>
              <w:jc w:val="left"/>
            </w:pPr>
            <w:r>
              <w:rPr>
                <w:rFonts w:ascii="宋体" w:hAnsi="宋体" w:hint="eastAsia"/>
              </w:rPr>
              <w:t>投标人对于后续服务的承诺及保证措施安排完善合理，得4.0-5.0分。</w:t>
            </w:r>
          </w:p>
        </w:tc>
      </w:tr>
      <w:tr w:rsidR="00602991" w:rsidTr="00602991">
        <w:trPr>
          <w:trHeight w:val="477"/>
          <w:jc w:val="center"/>
        </w:trPr>
        <w:tc>
          <w:tcPr>
            <w:tcW w:w="407" w:type="pct"/>
            <w:vMerge w:val="restart"/>
            <w:tcBorders>
              <w:top w:val="nil"/>
              <w:left w:val="single" w:sz="4" w:space="0" w:color="auto"/>
              <w:bottom w:val="single" w:sz="4" w:space="0" w:color="auto"/>
              <w:right w:val="single" w:sz="4" w:space="0" w:color="auto"/>
            </w:tcBorders>
            <w:vAlign w:val="center"/>
            <w:hideMark/>
          </w:tcPr>
          <w:p w:rsidR="00602991" w:rsidRDefault="00602991">
            <w:r>
              <w:rPr>
                <w:rFonts w:hint="eastAsia"/>
              </w:rPr>
              <w:t>2.2.4</w:t>
            </w:r>
            <w:r>
              <w:rPr>
                <w:rFonts w:ascii="宋体" w:hAnsi="宋体" w:hint="eastAsia"/>
              </w:rPr>
              <w:t>（</w:t>
            </w:r>
            <w:r>
              <w:rPr>
                <w:rFonts w:hint="eastAsia"/>
              </w:rPr>
              <w:t>2</w:t>
            </w:r>
            <w:r>
              <w:rPr>
                <w:rFonts w:ascii="宋体" w:hAnsi="宋体" w:hint="eastAsia"/>
              </w:rPr>
              <w:t>）</w:t>
            </w:r>
          </w:p>
        </w:tc>
        <w:tc>
          <w:tcPr>
            <w:tcW w:w="378" w:type="pct"/>
            <w:vMerge w:val="restart"/>
            <w:tcBorders>
              <w:top w:val="nil"/>
              <w:left w:val="single" w:sz="4" w:space="0" w:color="auto"/>
              <w:bottom w:val="single" w:sz="4" w:space="0" w:color="auto"/>
              <w:right w:val="single" w:sz="4" w:space="0" w:color="auto"/>
            </w:tcBorders>
            <w:vAlign w:val="center"/>
            <w:hideMark/>
          </w:tcPr>
          <w:p w:rsidR="00602991" w:rsidRDefault="00602991">
            <w:r>
              <w:rPr>
                <w:rFonts w:ascii="宋体" w:hAnsi="宋体" w:hint="eastAsia"/>
              </w:rPr>
              <w:t>资信业绩部分</w:t>
            </w:r>
          </w:p>
        </w:tc>
        <w:tc>
          <w:tcPr>
            <w:tcW w:w="421" w:type="pct"/>
            <w:vMerge w:val="restart"/>
            <w:tcBorders>
              <w:top w:val="nil"/>
              <w:left w:val="single" w:sz="4" w:space="0" w:color="auto"/>
              <w:bottom w:val="single" w:sz="4" w:space="0" w:color="auto"/>
              <w:right w:val="single" w:sz="4" w:space="0" w:color="auto"/>
            </w:tcBorders>
            <w:vAlign w:val="center"/>
            <w:hideMark/>
          </w:tcPr>
          <w:p w:rsidR="00602991" w:rsidRDefault="00602991">
            <w:pPr>
              <w:spacing w:line="320" w:lineRule="exact"/>
              <w:jc w:val="left"/>
              <w:rPr>
                <w:rFonts w:ascii="宋体" w:hAnsi="宋体"/>
              </w:rPr>
            </w:pPr>
            <w:r>
              <w:rPr>
                <w:rFonts w:ascii="宋体" w:hAnsi="宋体" w:hint="eastAsia"/>
              </w:rPr>
              <w:t>5分</w:t>
            </w:r>
          </w:p>
        </w:tc>
        <w:tc>
          <w:tcPr>
            <w:tcW w:w="987" w:type="pct"/>
            <w:vMerge w:val="restart"/>
            <w:tcBorders>
              <w:top w:val="nil"/>
              <w:left w:val="single" w:sz="4" w:space="0" w:color="auto"/>
              <w:bottom w:val="single" w:sz="4" w:space="0" w:color="auto"/>
              <w:right w:val="single" w:sz="4" w:space="0" w:color="auto"/>
            </w:tcBorders>
            <w:vAlign w:val="center"/>
            <w:hideMark/>
          </w:tcPr>
          <w:p w:rsidR="00602991" w:rsidRDefault="00602991">
            <w:pPr>
              <w:spacing w:line="320" w:lineRule="exact"/>
              <w:jc w:val="left"/>
              <w:rPr>
                <w:rFonts w:ascii="宋体" w:hAnsi="宋体"/>
              </w:rPr>
            </w:pPr>
            <w:r>
              <w:rPr>
                <w:rFonts w:ascii="宋体" w:hAnsi="宋体" w:hint="eastAsia"/>
              </w:rPr>
              <w:t>企业业绩</w:t>
            </w:r>
          </w:p>
        </w:tc>
        <w:tc>
          <w:tcPr>
            <w:tcW w:w="442" w:type="pct"/>
            <w:vMerge w:val="restart"/>
            <w:tcBorders>
              <w:top w:val="nil"/>
              <w:left w:val="single" w:sz="4" w:space="0" w:color="auto"/>
              <w:bottom w:val="single" w:sz="4" w:space="0" w:color="auto"/>
              <w:right w:val="single" w:sz="4" w:space="0" w:color="auto"/>
            </w:tcBorders>
            <w:vAlign w:val="center"/>
            <w:hideMark/>
          </w:tcPr>
          <w:p w:rsidR="00602991" w:rsidRDefault="00602991">
            <w:pPr>
              <w:spacing w:line="320" w:lineRule="exact"/>
              <w:jc w:val="left"/>
              <w:rPr>
                <w:rFonts w:ascii="宋体" w:hAnsi="宋体"/>
              </w:rPr>
            </w:pPr>
            <w:r>
              <w:rPr>
                <w:rFonts w:ascii="宋体" w:hAnsi="宋体" w:hint="eastAsia"/>
              </w:rPr>
              <w:t xml:space="preserve"> 5分</w:t>
            </w:r>
          </w:p>
        </w:tc>
        <w:tc>
          <w:tcPr>
            <w:tcW w:w="2365"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left"/>
            </w:pPr>
            <w:r>
              <w:rPr>
                <w:rFonts w:ascii="宋体" w:hAnsi="宋体" w:hint="eastAsia"/>
              </w:rPr>
              <w:t>满足资格审查条件(业绩最低要求)，得4分；</w:t>
            </w:r>
          </w:p>
        </w:tc>
      </w:tr>
      <w:tr w:rsidR="00602991" w:rsidTr="00602991">
        <w:trPr>
          <w:trHeight w:val="880"/>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2365"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rPr>
                <w:rFonts w:ascii="宋体" w:hAnsi="宋体"/>
              </w:rPr>
            </w:pPr>
            <w:r>
              <w:rPr>
                <w:rFonts w:ascii="宋体" w:hAnsi="宋体" w:hint="eastAsia"/>
              </w:rPr>
              <w:t>每增加1个满足资格审查条件（业绩最低要求）的设计业绩加0.5分，本项最多加0.5分；</w:t>
            </w:r>
          </w:p>
        </w:tc>
      </w:tr>
      <w:tr w:rsidR="00602991" w:rsidTr="00602991">
        <w:trPr>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2365"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left"/>
              <w:rPr>
                <w:rFonts w:ascii="宋体" w:hAnsi="宋体"/>
              </w:rPr>
            </w:pPr>
            <w:r>
              <w:rPr>
                <w:rFonts w:ascii="宋体" w:hAnsi="宋体" w:hint="eastAsia"/>
              </w:rPr>
              <w:t>每增加1个满足资格审查条件（业绩最低要求）的铁路工程施工业绩加0.5分，本项最多加0.5分。</w:t>
            </w:r>
          </w:p>
        </w:tc>
      </w:tr>
      <w:tr w:rsidR="00602991" w:rsidTr="00602991">
        <w:trPr>
          <w:trHeight w:val="1971"/>
          <w:jc w:val="center"/>
        </w:trPr>
        <w:tc>
          <w:tcPr>
            <w:tcW w:w="407" w:type="pct"/>
            <w:vMerge w:val="restart"/>
            <w:tcBorders>
              <w:top w:val="nil"/>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2.2.4（3）</w:t>
            </w:r>
          </w:p>
        </w:tc>
        <w:tc>
          <w:tcPr>
            <w:tcW w:w="378" w:type="pct"/>
            <w:vMerge w:val="restart"/>
            <w:tcBorders>
              <w:top w:val="nil"/>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承包人实施计划</w:t>
            </w:r>
          </w:p>
        </w:tc>
        <w:tc>
          <w:tcPr>
            <w:tcW w:w="421" w:type="pct"/>
            <w:vMerge w:val="restart"/>
            <w:tcBorders>
              <w:top w:val="nil"/>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20分</w:t>
            </w: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总体实施方案</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jc w:val="center"/>
              <w:rPr>
                <w:rFonts w:ascii="宋体" w:hAnsi="宋体"/>
              </w:rPr>
            </w:pPr>
            <w:r>
              <w:rPr>
                <w:rFonts w:ascii="宋体" w:hAnsi="宋体" w:hint="eastAsia"/>
              </w:rPr>
              <w:t>4分</w:t>
            </w:r>
          </w:p>
        </w:tc>
        <w:tc>
          <w:tcPr>
            <w:tcW w:w="2365"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left"/>
            </w:pPr>
            <w:r>
              <w:rPr>
                <w:rFonts w:ascii="宋体" w:hAnsi="宋体" w:hint="eastAsia"/>
              </w:rPr>
              <w:t>内容基本完整，编制基本合理，得</w:t>
            </w:r>
            <w:r>
              <w:t>2.4</w:t>
            </w:r>
            <w:r>
              <w:rPr>
                <w:rFonts w:ascii="宋体" w:hAnsi="宋体" w:hint="eastAsia"/>
              </w:rPr>
              <w:t>分；</w:t>
            </w:r>
          </w:p>
          <w:p w:rsidR="00602991" w:rsidRDefault="00602991">
            <w:pPr>
              <w:spacing w:line="320" w:lineRule="exact"/>
              <w:jc w:val="left"/>
              <w:rPr>
                <w:rFonts w:ascii="宋体" w:hAnsi="宋体"/>
              </w:rPr>
            </w:pPr>
            <w:r>
              <w:rPr>
                <w:rFonts w:ascii="宋体" w:hAnsi="宋体" w:hint="eastAsia"/>
              </w:rPr>
              <w:t>内容较完整，编制较合理，指导性一般，得2.4-3.2分；</w:t>
            </w:r>
          </w:p>
          <w:p w:rsidR="00602991" w:rsidRDefault="00602991">
            <w:pPr>
              <w:spacing w:line="320" w:lineRule="exact"/>
              <w:jc w:val="left"/>
              <w:rPr>
                <w:rFonts w:ascii="宋体" w:hAnsi="宋体"/>
              </w:rPr>
            </w:pPr>
            <w:r>
              <w:rPr>
                <w:rFonts w:ascii="宋体" w:hAnsi="宋体" w:hint="eastAsia"/>
              </w:rPr>
              <w:t>内容完整，编制科学合理，指导性强，得3.2-4.0分。</w:t>
            </w:r>
          </w:p>
        </w:tc>
      </w:tr>
      <w:tr w:rsidR="00602991" w:rsidTr="00602991">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rPr>
              <w:t>工期保证体系及保证措施</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jc w:val="center"/>
              <w:rPr>
                <w:rFonts w:ascii="宋体" w:hAnsi="宋体"/>
              </w:rPr>
            </w:pPr>
            <w:r>
              <w:rPr>
                <w:rFonts w:ascii="宋体" w:hAnsi="宋体" w:hint="eastAsia"/>
              </w:rPr>
              <w:t>4分</w:t>
            </w:r>
          </w:p>
        </w:tc>
        <w:tc>
          <w:tcPr>
            <w:tcW w:w="2365" w:type="pct"/>
            <w:tcBorders>
              <w:top w:val="single" w:sz="4" w:space="0" w:color="auto"/>
              <w:left w:val="single" w:sz="4" w:space="0" w:color="auto"/>
              <w:bottom w:val="single" w:sz="4" w:space="0" w:color="auto"/>
              <w:right w:val="single" w:sz="4" w:space="0" w:color="auto"/>
            </w:tcBorders>
            <w:hideMark/>
          </w:tcPr>
          <w:p w:rsidR="00602991" w:rsidRDefault="00602991">
            <w:pPr>
              <w:pStyle w:val="a4"/>
              <w:spacing w:after="0" w:line="320" w:lineRule="exact"/>
              <w:rPr>
                <w:rFonts w:ascii="宋体" w:hAnsi="宋体"/>
              </w:rPr>
            </w:pPr>
            <w:r>
              <w:rPr>
                <w:rFonts w:ascii="宋体" w:hAnsi="宋体" w:hint="eastAsia"/>
              </w:rPr>
              <w:t>体系基本完善，措施基本合理，得</w:t>
            </w:r>
            <w:r>
              <w:t>2.4</w:t>
            </w:r>
            <w:r>
              <w:rPr>
                <w:rFonts w:ascii="宋体" w:hAnsi="宋体" w:hint="eastAsia"/>
              </w:rPr>
              <w:t>分；</w:t>
            </w:r>
          </w:p>
          <w:p w:rsidR="00602991" w:rsidRDefault="00602991">
            <w:pPr>
              <w:pStyle w:val="a4"/>
              <w:spacing w:after="0" w:line="320" w:lineRule="exact"/>
              <w:rPr>
                <w:rFonts w:ascii="宋体" w:hAnsi="宋体" w:hint="eastAsia"/>
              </w:rPr>
            </w:pPr>
            <w:r>
              <w:rPr>
                <w:rFonts w:ascii="宋体" w:hAnsi="宋体" w:hint="eastAsia"/>
              </w:rPr>
              <w:t>体系较完善，措施较合理，实施性一般，得2.4-3.2分；</w:t>
            </w:r>
          </w:p>
          <w:p w:rsidR="00602991" w:rsidRDefault="00602991">
            <w:pPr>
              <w:spacing w:line="320" w:lineRule="exact"/>
              <w:rPr>
                <w:rFonts w:ascii="宋体" w:hAnsi="宋体"/>
              </w:rPr>
            </w:pPr>
            <w:r>
              <w:rPr>
                <w:rFonts w:ascii="宋体" w:hAnsi="宋体" w:hint="eastAsia"/>
              </w:rPr>
              <w:t>体系完善，措施科学合理，实施性强，得3.2-4.0分。</w:t>
            </w:r>
          </w:p>
        </w:tc>
      </w:tr>
      <w:tr w:rsidR="00602991" w:rsidTr="00602991">
        <w:trPr>
          <w:trHeight w:val="1163"/>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kern w:val="0"/>
              </w:rPr>
              <w:t>工程质量、安全生产管理体系及保证措施</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jc w:val="center"/>
              <w:rPr>
                <w:rFonts w:ascii="宋体" w:hAnsi="宋体"/>
              </w:rPr>
            </w:pPr>
            <w:r>
              <w:rPr>
                <w:rFonts w:ascii="宋体" w:hAnsi="宋体" w:hint="eastAsia"/>
              </w:rPr>
              <w:t>4分</w:t>
            </w:r>
          </w:p>
        </w:tc>
        <w:tc>
          <w:tcPr>
            <w:tcW w:w="2365" w:type="pct"/>
            <w:tcBorders>
              <w:top w:val="single" w:sz="4" w:space="0" w:color="auto"/>
              <w:left w:val="single" w:sz="4" w:space="0" w:color="auto"/>
              <w:bottom w:val="single" w:sz="4" w:space="0" w:color="auto"/>
              <w:right w:val="single" w:sz="4" w:space="0" w:color="auto"/>
            </w:tcBorders>
            <w:hideMark/>
          </w:tcPr>
          <w:p w:rsidR="00602991" w:rsidRDefault="00602991">
            <w:pPr>
              <w:pStyle w:val="a4"/>
              <w:spacing w:after="0" w:line="320" w:lineRule="exact"/>
              <w:rPr>
                <w:rFonts w:ascii="宋体" w:hAnsi="宋体"/>
              </w:rPr>
            </w:pPr>
            <w:r>
              <w:rPr>
                <w:rFonts w:ascii="宋体" w:hAnsi="宋体" w:hint="eastAsia"/>
              </w:rPr>
              <w:t>体系基本完善，措施基本合理，得</w:t>
            </w:r>
            <w:r>
              <w:t>2.4</w:t>
            </w:r>
            <w:r>
              <w:rPr>
                <w:rFonts w:ascii="宋体" w:hAnsi="宋体" w:hint="eastAsia"/>
              </w:rPr>
              <w:t>分；</w:t>
            </w:r>
          </w:p>
          <w:p w:rsidR="00602991" w:rsidRDefault="00602991">
            <w:pPr>
              <w:pStyle w:val="a4"/>
              <w:spacing w:after="0" w:line="320" w:lineRule="exact"/>
              <w:rPr>
                <w:rFonts w:ascii="宋体" w:hAnsi="宋体" w:hint="eastAsia"/>
              </w:rPr>
            </w:pPr>
            <w:r>
              <w:rPr>
                <w:rFonts w:ascii="宋体" w:hAnsi="宋体" w:hint="eastAsia"/>
              </w:rPr>
              <w:t>体系较完善，措施较合理，实施性一般，得2.4-3.2分；</w:t>
            </w:r>
          </w:p>
          <w:p w:rsidR="00602991" w:rsidRDefault="00602991">
            <w:pPr>
              <w:spacing w:line="320" w:lineRule="exact"/>
              <w:rPr>
                <w:rFonts w:ascii="宋体" w:hAnsi="宋体"/>
              </w:rPr>
            </w:pPr>
            <w:r>
              <w:rPr>
                <w:rFonts w:ascii="宋体" w:hAnsi="宋体" w:hint="eastAsia"/>
              </w:rPr>
              <w:t>体系完善，措施科学合理，实施性强，得3.2-4.0分。</w:t>
            </w:r>
          </w:p>
        </w:tc>
      </w:tr>
      <w:tr w:rsidR="00602991" w:rsidTr="00602991">
        <w:trPr>
          <w:trHeight w:val="1163"/>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kern w:val="0"/>
              </w:rPr>
              <w:t>环境保护、水土保持保证、文明施工体系及保证措施</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jc w:val="center"/>
              <w:rPr>
                <w:rFonts w:ascii="宋体" w:hAnsi="宋体"/>
              </w:rPr>
            </w:pPr>
            <w:r>
              <w:rPr>
                <w:rFonts w:ascii="宋体" w:hAnsi="宋体" w:hint="eastAsia"/>
              </w:rPr>
              <w:t>4分</w:t>
            </w:r>
          </w:p>
        </w:tc>
        <w:tc>
          <w:tcPr>
            <w:tcW w:w="2365" w:type="pct"/>
            <w:tcBorders>
              <w:top w:val="single" w:sz="4" w:space="0" w:color="auto"/>
              <w:left w:val="single" w:sz="4" w:space="0" w:color="auto"/>
              <w:bottom w:val="single" w:sz="4" w:space="0" w:color="auto"/>
              <w:right w:val="single" w:sz="4" w:space="0" w:color="auto"/>
            </w:tcBorders>
            <w:hideMark/>
          </w:tcPr>
          <w:p w:rsidR="00602991" w:rsidRDefault="00602991">
            <w:pPr>
              <w:pStyle w:val="a4"/>
              <w:spacing w:after="0" w:line="320" w:lineRule="exact"/>
              <w:rPr>
                <w:rFonts w:ascii="宋体" w:hAnsi="宋体"/>
              </w:rPr>
            </w:pPr>
            <w:r>
              <w:rPr>
                <w:rFonts w:ascii="宋体" w:hAnsi="宋体" w:hint="eastAsia"/>
              </w:rPr>
              <w:t>体系基本完善，措施基本合理，得</w:t>
            </w:r>
            <w:r>
              <w:t>2.4</w:t>
            </w:r>
            <w:r>
              <w:rPr>
                <w:rFonts w:ascii="宋体" w:hAnsi="宋体" w:hint="eastAsia"/>
              </w:rPr>
              <w:t>分；</w:t>
            </w:r>
          </w:p>
          <w:p w:rsidR="00602991" w:rsidRDefault="00602991">
            <w:pPr>
              <w:pStyle w:val="a4"/>
              <w:spacing w:after="0" w:line="320" w:lineRule="exact"/>
              <w:rPr>
                <w:rFonts w:ascii="宋体" w:hAnsi="宋体" w:hint="eastAsia"/>
              </w:rPr>
            </w:pPr>
            <w:r>
              <w:rPr>
                <w:rFonts w:ascii="宋体" w:hAnsi="宋体" w:hint="eastAsia"/>
              </w:rPr>
              <w:t>体系较完善，措施较合理，实施性一般，得2.4-3.2分；</w:t>
            </w:r>
          </w:p>
          <w:p w:rsidR="00602991" w:rsidRDefault="00602991">
            <w:pPr>
              <w:pStyle w:val="a4"/>
              <w:spacing w:after="0" w:line="320" w:lineRule="exact"/>
              <w:rPr>
                <w:rFonts w:ascii="宋体" w:hAnsi="宋体"/>
              </w:rPr>
            </w:pPr>
            <w:r>
              <w:rPr>
                <w:rFonts w:ascii="宋体" w:hAnsi="宋体" w:hint="eastAsia"/>
              </w:rPr>
              <w:t>体系完善，措施科学合理，实施性强，得3.2-4.0分。</w:t>
            </w:r>
          </w:p>
        </w:tc>
      </w:tr>
      <w:tr w:rsidR="00602991" w:rsidTr="00602991">
        <w:trPr>
          <w:trHeight w:val="1190"/>
          <w:jc w:val="center"/>
        </w:trPr>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0" w:type="auto"/>
            <w:vMerge/>
            <w:tcBorders>
              <w:top w:val="nil"/>
              <w:left w:val="single" w:sz="4" w:space="0" w:color="auto"/>
              <w:bottom w:val="single" w:sz="4" w:space="0" w:color="auto"/>
              <w:right w:val="single" w:sz="4" w:space="0" w:color="auto"/>
            </w:tcBorders>
            <w:vAlign w:val="center"/>
            <w:hideMark/>
          </w:tcPr>
          <w:p w:rsidR="00602991" w:rsidRDefault="00602991">
            <w:pPr>
              <w:widowControl/>
              <w:jc w:val="left"/>
              <w:rPr>
                <w:rFonts w:ascii="宋体" w:hAnsi="宋体"/>
              </w:rPr>
            </w:pPr>
          </w:p>
        </w:tc>
        <w:tc>
          <w:tcPr>
            <w:tcW w:w="98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rPr>
            </w:pPr>
            <w:r>
              <w:rPr>
                <w:rFonts w:ascii="宋体" w:hAnsi="宋体" w:hint="eastAsia"/>
                <w:kern w:val="0"/>
              </w:rPr>
              <w:t>项目风险预测与防范、事故应急预案</w:t>
            </w:r>
          </w:p>
        </w:tc>
        <w:tc>
          <w:tcPr>
            <w:tcW w:w="442" w:type="pct"/>
            <w:tcBorders>
              <w:top w:val="single" w:sz="4" w:space="0" w:color="auto"/>
              <w:left w:val="single" w:sz="4" w:space="0" w:color="auto"/>
              <w:bottom w:val="single" w:sz="4" w:space="0" w:color="auto"/>
              <w:right w:val="single" w:sz="4" w:space="0" w:color="auto"/>
            </w:tcBorders>
            <w:vAlign w:val="center"/>
            <w:hideMark/>
          </w:tcPr>
          <w:p w:rsidR="00602991" w:rsidRDefault="00602991">
            <w:pPr>
              <w:jc w:val="center"/>
              <w:rPr>
                <w:rFonts w:ascii="宋体" w:hAnsi="宋体"/>
              </w:rPr>
            </w:pPr>
            <w:r>
              <w:rPr>
                <w:rFonts w:ascii="宋体" w:hAnsi="宋体" w:hint="eastAsia"/>
              </w:rPr>
              <w:t>4分</w:t>
            </w:r>
          </w:p>
        </w:tc>
        <w:tc>
          <w:tcPr>
            <w:tcW w:w="2365" w:type="pct"/>
            <w:tcBorders>
              <w:top w:val="single" w:sz="4" w:space="0" w:color="auto"/>
              <w:left w:val="single" w:sz="4" w:space="0" w:color="auto"/>
              <w:bottom w:val="single" w:sz="4" w:space="0" w:color="auto"/>
              <w:right w:val="single" w:sz="4" w:space="0" w:color="auto"/>
            </w:tcBorders>
            <w:vAlign w:val="center"/>
            <w:hideMark/>
          </w:tcPr>
          <w:p w:rsidR="00602991" w:rsidRDefault="00602991">
            <w:pPr>
              <w:pStyle w:val="a4"/>
              <w:spacing w:after="0" w:line="320" w:lineRule="exact"/>
            </w:pPr>
            <w:r>
              <w:rPr>
                <w:rFonts w:ascii="宋体" w:hAnsi="宋体" w:hint="eastAsia"/>
              </w:rPr>
              <w:t>内容基本具体、基本齐全，操作性一般，得</w:t>
            </w:r>
            <w:r>
              <w:t>2.4</w:t>
            </w:r>
            <w:r>
              <w:rPr>
                <w:rFonts w:ascii="宋体" w:hAnsi="宋体" w:hint="eastAsia"/>
              </w:rPr>
              <w:t>分；</w:t>
            </w:r>
          </w:p>
          <w:p w:rsidR="00602991" w:rsidRDefault="00602991">
            <w:pPr>
              <w:pStyle w:val="a4"/>
              <w:spacing w:after="0" w:line="320" w:lineRule="exact"/>
              <w:rPr>
                <w:rFonts w:ascii="宋体" w:hAnsi="宋体"/>
              </w:rPr>
            </w:pPr>
            <w:r>
              <w:rPr>
                <w:rFonts w:ascii="宋体" w:hAnsi="宋体" w:hint="eastAsia"/>
              </w:rPr>
              <w:t>内容较具体、较齐全，操作性较强，得2.4-3.2分；</w:t>
            </w:r>
          </w:p>
          <w:p w:rsidR="00602991" w:rsidRDefault="00602991">
            <w:pPr>
              <w:pStyle w:val="a4"/>
              <w:spacing w:after="0" w:line="320" w:lineRule="exact"/>
              <w:rPr>
                <w:rFonts w:ascii="宋体" w:hAnsi="宋体"/>
              </w:rPr>
            </w:pPr>
            <w:r>
              <w:rPr>
                <w:rFonts w:ascii="宋体" w:hAnsi="宋体" w:hint="eastAsia"/>
              </w:rPr>
              <w:t>内容齐全，合理，操作性强，得3.2-4.0分。</w:t>
            </w:r>
          </w:p>
        </w:tc>
      </w:tr>
      <w:tr w:rsidR="00602991" w:rsidTr="00602991">
        <w:trPr>
          <w:trHeight w:val="2412"/>
          <w:jc w:val="center"/>
        </w:trPr>
        <w:tc>
          <w:tcPr>
            <w:tcW w:w="407"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kern w:val="0"/>
              </w:rPr>
            </w:pPr>
            <w:r>
              <w:rPr>
                <w:rFonts w:ascii="宋体" w:hAnsi="宋体" w:hint="eastAsia"/>
              </w:rPr>
              <w:t>2.2.4（4）</w:t>
            </w:r>
          </w:p>
        </w:tc>
        <w:tc>
          <w:tcPr>
            <w:tcW w:w="378"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kern w:val="0"/>
              </w:rPr>
            </w:pPr>
            <w:r>
              <w:rPr>
                <w:rFonts w:ascii="宋体" w:hAnsi="宋体" w:hint="eastAsia"/>
              </w:rPr>
              <w:t>评标价</w:t>
            </w:r>
          </w:p>
        </w:tc>
        <w:tc>
          <w:tcPr>
            <w:tcW w:w="421" w:type="pct"/>
            <w:tcBorders>
              <w:top w:val="single" w:sz="4" w:space="0" w:color="auto"/>
              <w:left w:val="single" w:sz="4" w:space="0" w:color="auto"/>
              <w:bottom w:val="single" w:sz="4" w:space="0" w:color="auto"/>
              <w:right w:val="single" w:sz="4" w:space="0" w:color="auto"/>
            </w:tcBorders>
            <w:vAlign w:val="center"/>
            <w:hideMark/>
          </w:tcPr>
          <w:p w:rsidR="00602991" w:rsidRDefault="00602991">
            <w:pPr>
              <w:spacing w:line="320" w:lineRule="exact"/>
              <w:jc w:val="center"/>
              <w:rPr>
                <w:rFonts w:ascii="宋体" w:hAnsi="宋体"/>
                <w:kern w:val="0"/>
              </w:rPr>
            </w:pPr>
            <w:r>
              <w:rPr>
                <w:rFonts w:ascii="宋体" w:hAnsi="宋体" w:hint="eastAsia"/>
              </w:rPr>
              <w:t>50分</w:t>
            </w:r>
          </w:p>
        </w:tc>
        <w:tc>
          <w:tcPr>
            <w:tcW w:w="3794" w:type="pct"/>
            <w:gridSpan w:val="3"/>
            <w:tcBorders>
              <w:top w:val="single" w:sz="4" w:space="0" w:color="auto"/>
              <w:left w:val="single" w:sz="4" w:space="0" w:color="auto"/>
              <w:bottom w:val="single" w:sz="4" w:space="0" w:color="auto"/>
              <w:right w:val="single" w:sz="4" w:space="0" w:color="auto"/>
            </w:tcBorders>
            <w:vAlign w:val="center"/>
            <w:hideMark/>
          </w:tcPr>
          <w:p w:rsidR="00602991" w:rsidRDefault="00602991">
            <w:pPr>
              <w:pStyle w:val="a4"/>
            </w:pPr>
            <w:r>
              <w:rPr>
                <w:rFonts w:ascii="宋体" w:hAnsi="宋体" w:hint="eastAsia"/>
                <w:b/>
              </w:rPr>
              <w:t>评标价得分计算公式：</w:t>
            </w:r>
          </w:p>
          <w:p w:rsidR="00602991" w:rsidRDefault="00602991">
            <w:pPr>
              <w:rPr>
                <w:rFonts w:ascii="宋体" w:hAnsi="宋体"/>
              </w:rPr>
            </w:pPr>
            <w:r>
              <w:rPr>
                <w:rFonts w:ascii="宋体" w:hAnsi="宋体" w:hint="eastAsia"/>
              </w:rPr>
              <w:t>（1）如果投标人的评标价＞评标基准价，则评标价得分＝50－偏差率×100×E1；</w:t>
            </w:r>
          </w:p>
          <w:p w:rsidR="00602991" w:rsidRDefault="00602991">
            <w:pPr>
              <w:rPr>
                <w:rFonts w:ascii="宋体" w:hAnsi="宋体" w:hint="eastAsia"/>
              </w:rPr>
            </w:pPr>
            <w:r>
              <w:rPr>
                <w:rFonts w:ascii="宋体" w:hAnsi="宋体" w:hint="eastAsia"/>
              </w:rPr>
              <w:t>（2）如果投标人的评标价≤评标基准价，则评标价得分＝50＋偏差率×100×E2；</w:t>
            </w:r>
          </w:p>
          <w:p w:rsidR="00602991" w:rsidRDefault="00602991">
            <w:pPr>
              <w:rPr>
                <w:rFonts w:ascii="宋体" w:hAnsi="宋体" w:hint="eastAsia"/>
              </w:rPr>
            </w:pPr>
            <w:r>
              <w:rPr>
                <w:rFonts w:ascii="宋体" w:hAnsi="宋体" w:hint="eastAsia"/>
              </w:rPr>
              <w:t>其中，E1是评标价每高于评标基准价一个百分点的扣分值，E1＝0.6；E2是评标价每低于评标基准价一个百分点的扣分值，E2＝0.3。</w:t>
            </w:r>
          </w:p>
          <w:p w:rsidR="00602991" w:rsidRDefault="00602991">
            <w:r>
              <w:rPr>
                <w:rFonts w:ascii="宋体" w:hAnsi="宋体" w:hint="eastAsia"/>
              </w:rPr>
              <w:t>评标价最低得分为0分，</w:t>
            </w:r>
            <w:r>
              <w:rPr>
                <w:rFonts w:ascii="宋体" w:hAnsi="宋体" w:hint="eastAsia"/>
                <w:bCs/>
              </w:rPr>
              <w:t>评标价得分保留两位小数，第三位四舍五入。</w:t>
            </w:r>
          </w:p>
        </w:tc>
      </w:tr>
    </w:tbl>
    <w:p w:rsidR="00602991" w:rsidRDefault="00602991" w:rsidP="00602991">
      <w:pPr>
        <w:pStyle w:val="a3"/>
        <w:spacing w:beforeLines="50" w:before="156" w:line="312" w:lineRule="auto"/>
        <w:rPr>
          <w:rFonts w:hAnsi="宋体" w:hint="eastAsia"/>
        </w:rPr>
      </w:pPr>
      <w:r>
        <w:rPr>
          <w:rFonts w:hAnsi="宋体" w:hint="eastAsia"/>
        </w:rPr>
        <w:t>注：（1）第2.2.4（1）、（3）项各评委打分保留1位小数，投标人该项得分以各评委打分平均值计算所得，保留两位小数，第三位小数四舍五入。</w:t>
      </w:r>
    </w:p>
    <w:p w:rsidR="00602991" w:rsidRDefault="00602991" w:rsidP="00602991">
      <w:pPr>
        <w:pStyle w:val="a3"/>
        <w:ind w:firstLineChars="204" w:firstLine="428"/>
        <w:rPr>
          <w:rFonts w:hAnsi="宋体" w:hint="eastAsia"/>
        </w:rPr>
      </w:pPr>
      <w:r>
        <w:rPr>
          <w:rFonts w:hAnsi="宋体" w:hint="eastAsia"/>
        </w:rPr>
        <w:t>（2）第2.2.4（1）、（3）项评审因素缺项则该项得0分。</w:t>
      </w:r>
    </w:p>
    <w:p w:rsidR="00DC7A05" w:rsidRDefault="00DC7A05">
      <w:bookmarkStart w:id="0" w:name="_GoBack"/>
      <w:bookmarkEnd w:id="0"/>
    </w:p>
    <w:sectPr w:rsidR="00DC7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C5E35"/>
    <w:multiLevelType w:val="multilevel"/>
    <w:tmpl w:val="B35442F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91"/>
    <w:rsid w:val="00602991"/>
    <w:rsid w:val="00DC7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602991"/>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02991"/>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02991"/>
    <w:pPr>
      <w:keepNext/>
      <w:keepLines/>
      <w:spacing w:before="260" w:after="260"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602991"/>
    <w:rPr>
      <w:rFonts w:ascii="Arial" w:eastAsia="黑体" w:hAnsi="Arial" w:cs="Arial"/>
      <w:b/>
      <w:bCs/>
      <w:sz w:val="32"/>
      <w:szCs w:val="32"/>
    </w:rPr>
  </w:style>
  <w:style w:type="paragraph" w:styleId="a3">
    <w:name w:val="Plain Text"/>
    <w:basedOn w:val="a"/>
    <w:link w:val="Char"/>
    <w:uiPriority w:val="99"/>
    <w:unhideWhenUsed/>
    <w:rsid w:val="00602991"/>
    <w:rPr>
      <w:rFonts w:ascii="宋体" w:hAnsi="Courier New" w:cs="Courier New"/>
    </w:rPr>
  </w:style>
  <w:style w:type="character" w:customStyle="1" w:styleId="Char">
    <w:name w:val="纯文本 Char"/>
    <w:basedOn w:val="a0"/>
    <w:link w:val="a3"/>
    <w:uiPriority w:val="99"/>
    <w:rsid w:val="00602991"/>
    <w:rPr>
      <w:rFonts w:ascii="宋体" w:eastAsia="宋体" w:hAnsi="Courier New" w:cs="Courier New"/>
      <w:szCs w:val="21"/>
    </w:rPr>
  </w:style>
  <w:style w:type="paragraph" w:styleId="20">
    <w:name w:val="Body Text 2"/>
    <w:basedOn w:val="a"/>
    <w:link w:val="2Char0"/>
    <w:uiPriority w:val="99"/>
    <w:unhideWhenUsed/>
    <w:rsid w:val="00602991"/>
    <w:rPr>
      <w:rFonts w:ascii="宋体" w:hAnsi="宋体" w:cs="宋体"/>
      <w:sz w:val="28"/>
      <w:szCs w:val="28"/>
    </w:rPr>
  </w:style>
  <w:style w:type="character" w:customStyle="1" w:styleId="2Char0">
    <w:name w:val="正文文本 2 Char"/>
    <w:basedOn w:val="a0"/>
    <w:link w:val="20"/>
    <w:uiPriority w:val="99"/>
    <w:rsid w:val="00602991"/>
    <w:rPr>
      <w:rFonts w:ascii="宋体" w:eastAsia="宋体" w:hAnsi="宋体" w:cs="宋体"/>
      <w:sz w:val="28"/>
      <w:szCs w:val="28"/>
    </w:rPr>
  </w:style>
  <w:style w:type="paragraph" w:styleId="a4">
    <w:name w:val="Body Text"/>
    <w:basedOn w:val="a"/>
    <w:next w:val="20"/>
    <w:link w:val="Char0"/>
    <w:uiPriority w:val="99"/>
    <w:unhideWhenUsed/>
    <w:rsid w:val="00602991"/>
    <w:pPr>
      <w:spacing w:before="100" w:beforeAutospacing="1" w:after="120"/>
    </w:pPr>
  </w:style>
  <w:style w:type="character" w:customStyle="1" w:styleId="Char0">
    <w:name w:val="正文文本 Char"/>
    <w:basedOn w:val="a0"/>
    <w:link w:val="a4"/>
    <w:uiPriority w:val="99"/>
    <w:rsid w:val="00602991"/>
    <w:rPr>
      <w:rFonts w:ascii="Times New Roman" w:eastAsia="宋体" w:hAnsi="Times New Roman" w:cs="Times New Roman"/>
      <w:szCs w:val="21"/>
    </w:rPr>
  </w:style>
  <w:style w:type="paragraph" w:styleId="a5">
    <w:name w:val="table of authorities"/>
    <w:basedOn w:val="a"/>
    <w:next w:val="a"/>
    <w:uiPriority w:val="99"/>
    <w:unhideWhenUsed/>
    <w:rsid w:val="00602991"/>
    <w:pPr>
      <w:spacing w:before="100" w:beforeAutospacing="1" w:after="100" w:afterAutospacing="1"/>
      <w:ind w:leftChars="200" w:left="420"/>
    </w:pPr>
  </w:style>
  <w:style w:type="character" w:customStyle="1" w:styleId="1Char">
    <w:name w:val="标题 1 Char"/>
    <w:basedOn w:val="a0"/>
    <w:link w:val="1"/>
    <w:uiPriority w:val="9"/>
    <w:rsid w:val="00602991"/>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602991"/>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02991"/>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02991"/>
    <w:pPr>
      <w:keepNext/>
      <w:keepLines/>
      <w:spacing w:before="260" w:after="260"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602991"/>
    <w:rPr>
      <w:rFonts w:ascii="Arial" w:eastAsia="黑体" w:hAnsi="Arial" w:cs="Arial"/>
      <w:b/>
      <w:bCs/>
      <w:sz w:val="32"/>
      <w:szCs w:val="32"/>
    </w:rPr>
  </w:style>
  <w:style w:type="paragraph" w:styleId="a3">
    <w:name w:val="Plain Text"/>
    <w:basedOn w:val="a"/>
    <w:link w:val="Char"/>
    <w:uiPriority w:val="99"/>
    <w:unhideWhenUsed/>
    <w:rsid w:val="00602991"/>
    <w:rPr>
      <w:rFonts w:ascii="宋体" w:hAnsi="Courier New" w:cs="Courier New"/>
    </w:rPr>
  </w:style>
  <w:style w:type="character" w:customStyle="1" w:styleId="Char">
    <w:name w:val="纯文本 Char"/>
    <w:basedOn w:val="a0"/>
    <w:link w:val="a3"/>
    <w:uiPriority w:val="99"/>
    <w:rsid w:val="00602991"/>
    <w:rPr>
      <w:rFonts w:ascii="宋体" w:eastAsia="宋体" w:hAnsi="Courier New" w:cs="Courier New"/>
      <w:szCs w:val="21"/>
    </w:rPr>
  </w:style>
  <w:style w:type="paragraph" w:styleId="20">
    <w:name w:val="Body Text 2"/>
    <w:basedOn w:val="a"/>
    <w:link w:val="2Char0"/>
    <w:uiPriority w:val="99"/>
    <w:unhideWhenUsed/>
    <w:rsid w:val="00602991"/>
    <w:rPr>
      <w:rFonts w:ascii="宋体" w:hAnsi="宋体" w:cs="宋体"/>
      <w:sz w:val="28"/>
      <w:szCs w:val="28"/>
    </w:rPr>
  </w:style>
  <w:style w:type="character" w:customStyle="1" w:styleId="2Char0">
    <w:name w:val="正文文本 2 Char"/>
    <w:basedOn w:val="a0"/>
    <w:link w:val="20"/>
    <w:uiPriority w:val="99"/>
    <w:rsid w:val="00602991"/>
    <w:rPr>
      <w:rFonts w:ascii="宋体" w:eastAsia="宋体" w:hAnsi="宋体" w:cs="宋体"/>
      <w:sz w:val="28"/>
      <w:szCs w:val="28"/>
    </w:rPr>
  </w:style>
  <w:style w:type="paragraph" w:styleId="a4">
    <w:name w:val="Body Text"/>
    <w:basedOn w:val="a"/>
    <w:next w:val="20"/>
    <w:link w:val="Char0"/>
    <w:uiPriority w:val="99"/>
    <w:unhideWhenUsed/>
    <w:rsid w:val="00602991"/>
    <w:pPr>
      <w:spacing w:before="100" w:beforeAutospacing="1" w:after="120"/>
    </w:pPr>
  </w:style>
  <w:style w:type="character" w:customStyle="1" w:styleId="Char0">
    <w:name w:val="正文文本 Char"/>
    <w:basedOn w:val="a0"/>
    <w:link w:val="a4"/>
    <w:uiPriority w:val="99"/>
    <w:rsid w:val="00602991"/>
    <w:rPr>
      <w:rFonts w:ascii="Times New Roman" w:eastAsia="宋体" w:hAnsi="Times New Roman" w:cs="Times New Roman"/>
      <w:szCs w:val="21"/>
    </w:rPr>
  </w:style>
  <w:style w:type="paragraph" w:styleId="a5">
    <w:name w:val="table of authorities"/>
    <w:basedOn w:val="a"/>
    <w:next w:val="a"/>
    <w:uiPriority w:val="99"/>
    <w:unhideWhenUsed/>
    <w:rsid w:val="00602991"/>
    <w:pPr>
      <w:spacing w:before="100" w:beforeAutospacing="1" w:after="100" w:afterAutospacing="1"/>
      <w:ind w:leftChars="200" w:left="420"/>
    </w:pPr>
  </w:style>
  <w:style w:type="character" w:customStyle="1" w:styleId="1Char">
    <w:name w:val="标题 1 Char"/>
    <w:basedOn w:val="a0"/>
    <w:link w:val="1"/>
    <w:uiPriority w:val="9"/>
    <w:rsid w:val="00602991"/>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3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1</cp:revision>
  <dcterms:created xsi:type="dcterms:W3CDTF">2023-06-05T06:00:00Z</dcterms:created>
  <dcterms:modified xsi:type="dcterms:W3CDTF">2023-06-05T06:01:00Z</dcterms:modified>
</cp:coreProperties>
</file>